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02" w:rsidRPr="00E20B02" w:rsidRDefault="00E20B02" w:rsidP="00237C2C"/>
    <w:p w:rsidR="00E20B02" w:rsidRPr="00E20B02" w:rsidRDefault="00E20B02" w:rsidP="00E20B02">
      <w:pPr>
        <w:jc w:val="center"/>
        <w:rPr>
          <w:b/>
        </w:rPr>
      </w:pPr>
      <w:proofErr w:type="gramStart"/>
      <w:r w:rsidRPr="00E20B02">
        <w:rPr>
          <w:b/>
        </w:rPr>
        <w:t>П</w:t>
      </w:r>
      <w:proofErr w:type="gramEnd"/>
      <w:r w:rsidRPr="00E20B02">
        <w:rPr>
          <w:b/>
        </w:rPr>
        <w:t xml:space="preserve"> Р О Т О К О Л</w:t>
      </w:r>
    </w:p>
    <w:p w:rsidR="00E20B02" w:rsidRPr="00E20B02" w:rsidRDefault="00E20B02" w:rsidP="00237C2C">
      <w:pPr>
        <w:jc w:val="center"/>
        <w:rPr>
          <w:b/>
        </w:rPr>
      </w:pPr>
      <w:r w:rsidRPr="00E20B02">
        <w:rPr>
          <w:b/>
        </w:rPr>
        <w:t>публичных слушаний по проекту решения «Об утверждении отчета об исполнении бюджета</w:t>
      </w:r>
      <w:r w:rsidR="00237C2C">
        <w:rPr>
          <w:b/>
        </w:rPr>
        <w:t xml:space="preserve"> </w:t>
      </w:r>
      <w:r w:rsidRPr="00E20B02">
        <w:rPr>
          <w:b/>
        </w:rPr>
        <w:t>Большеуринского сельсовета Канского района  Красноярского края за 2022 год»</w:t>
      </w:r>
    </w:p>
    <w:p w:rsidR="00E20B02" w:rsidRPr="00E20B02" w:rsidRDefault="00E20B02" w:rsidP="00E20B02">
      <w:pPr>
        <w:rPr>
          <w:b/>
        </w:rPr>
      </w:pPr>
    </w:p>
    <w:p w:rsidR="00E20B02" w:rsidRPr="00E20B02" w:rsidRDefault="00E20B02" w:rsidP="00E20B02">
      <w:pPr>
        <w:jc w:val="center"/>
        <w:rPr>
          <w:b/>
        </w:rPr>
      </w:pPr>
      <w:r w:rsidRPr="00E20B02">
        <w:rPr>
          <w:b/>
        </w:rPr>
        <w:t>19 апреля 2023 года</w:t>
      </w:r>
      <w:r w:rsidRPr="00E20B02">
        <w:rPr>
          <w:b/>
        </w:rPr>
        <w:tab/>
      </w:r>
      <w:r w:rsidRPr="00E20B02">
        <w:rPr>
          <w:b/>
        </w:rPr>
        <w:tab/>
        <w:t xml:space="preserve">     </w:t>
      </w:r>
      <w:r w:rsidRPr="00E20B02">
        <w:rPr>
          <w:b/>
        </w:rPr>
        <w:tab/>
        <w:t xml:space="preserve">                 с. </w:t>
      </w:r>
      <w:proofErr w:type="gramStart"/>
      <w:r w:rsidRPr="00E20B02">
        <w:rPr>
          <w:b/>
        </w:rPr>
        <w:t>Большая</w:t>
      </w:r>
      <w:proofErr w:type="gramEnd"/>
      <w:r w:rsidRPr="00E20B02">
        <w:rPr>
          <w:b/>
        </w:rPr>
        <w:t xml:space="preserve"> Уря</w:t>
      </w:r>
    </w:p>
    <w:p w:rsidR="00E20B02" w:rsidRPr="00E20B02" w:rsidRDefault="00E20B02" w:rsidP="00E20B02">
      <w:pPr>
        <w:jc w:val="center"/>
        <w:rPr>
          <w:b/>
        </w:rPr>
      </w:pPr>
      <w:r w:rsidRPr="00E20B02">
        <w:rPr>
          <w:b/>
        </w:rPr>
        <w:t xml:space="preserve">                                                                                    15 час. 30 мин.</w:t>
      </w:r>
    </w:p>
    <w:p w:rsidR="00E20B02" w:rsidRPr="00E20B02" w:rsidRDefault="00E20B02" w:rsidP="00E20B02">
      <w:pPr>
        <w:jc w:val="center"/>
        <w:rPr>
          <w:b/>
        </w:rPr>
      </w:pP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Председатель собрания: </w:t>
      </w:r>
      <w:r w:rsidRPr="00E20B02">
        <w:t>Курьянов Петр Владимирович – глава Большеуринского сельсовета</w:t>
      </w: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Секретарь собрания: </w:t>
      </w:r>
      <w:r w:rsidRPr="00E20B02">
        <w:t>Макарова Наталья Николаевна – заместитель главы  администрации Большеуринского сельсовета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rPr>
          <w:b/>
        </w:rPr>
        <w:t>Присутствовало – 29</w:t>
      </w:r>
      <w:r w:rsidRPr="00E20B02">
        <w:t xml:space="preserve"> человек 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Повестка дня: </w:t>
      </w:r>
      <w:r w:rsidRPr="00E20B02">
        <w:t>Слушания по проекту Решения Большеуринского сельского Совета депутатов: «Об утверждении отчета об исполнении бюджета Большеуринского сельсовета Канского района  Красноярского края за 2022 год».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rPr>
          <w:b/>
        </w:rPr>
        <w:t xml:space="preserve">Слушали: </w:t>
      </w:r>
      <w:proofErr w:type="spellStart"/>
      <w:r w:rsidRPr="00E20B02">
        <w:t>Черникову</w:t>
      </w:r>
      <w:proofErr w:type="spellEnd"/>
      <w:r w:rsidRPr="00E20B02">
        <w:t xml:space="preserve"> Татьяну Ивановну, ведущего специалиста по составлению и исполнению бюджета: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ind w:firstLine="709"/>
        <w:jc w:val="both"/>
      </w:pPr>
      <w:r w:rsidRPr="00E20B02">
        <w:t>Отчет об исполнении бюджета разработан в соответствии  с Бюджетным Кодексом РФ, Федеральным Законом от 06.10.2003 года № 131-ФЗ «Об общих принципах местного самоуправления в РФ», Законом Красноярского края «О межбюджетных отношениях в Красноярском крае», основными параметрами прогноза социально-экономического развития муниципального образования Большеуринский сельсовет на период до 2025 года.</w:t>
      </w:r>
    </w:p>
    <w:p w:rsidR="00E20B02" w:rsidRPr="00E20B02" w:rsidRDefault="00E20B02" w:rsidP="00E20B02">
      <w:pPr>
        <w:jc w:val="both"/>
      </w:pPr>
      <w:r w:rsidRPr="00E20B02">
        <w:t xml:space="preserve">         Отчет об исполнении бюджета Большеуринского сельсовета за 2022 год по доходам составит в сумме 9 964,3 тыс. руб. и расходам 9 914,5  тыс. руб., </w:t>
      </w:r>
      <w:proofErr w:type="spellStart"/>
      <w:r w:rsidRPr="00E20B02">
        <w:t>профицит</w:t>
      </w:r>
      <w:proofErr w:type="spellEnd"/>
      <w:r w:rsidRPr="00E20B02">
        <w:t xml:space="preserve"> бюджета составит 49,8 тыс. руб. </w:t>
      </w:r>
    </w:p>
    <w:p w:rsidR="00E20B02" w:rsidRPr="00E20B02" w:rsidRDefault="00E20B02" w:rsidP="00E20B02">
      <w:pPr>
        <w:jc w:val="both"/>
      </w:pPr>
      <w:r w:rsidRPr="00E20B02">
        <w:t xml:space="preserve">         Доходы бюджета сельсовета, поступившие в 2022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Красноярского края: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налог на доходы физических лиц – по нормативу 2% в сумме 477,9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налоги на товары (работы, услуги), реализуемые на территории Российской Федерации в сумме 395,5 тыс. руб.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единый сельскохозяйственный налог – по нормативу 50 % в сумме 110,0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налог на имущество физических лиц – по нормативу 100% в сумме 45,6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земельного налога – по нормативу 100% в сумме 822,2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по нормативу 100% в сумме 27,9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доходы от оказания платных услуг и компенсация затрат государства в сумме 119,4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доходы от денежных взысканий (штрафов), установленных законами субъектов Российской Федерации за несоблюдение муниципальных правовых актов в сумме 45,5 тыс. руб.;</w:t>
      </w:r>
    </w:p>
    <w:p w:rsidR="00E20B02" w:rsidRPr="00E20B02" w:rsidRDefault="00E20B02" w:rsidP="00E20B02">
      <w:pPr>
        <w:numPr>
          <w:ilvl w:val="0"/>
          <w:numId w:val="1"/>
        </w:numPr>
        <w:jc w:val="both"/>
      </w:pPr>
      <w:r w:rsidRPr="00E20B02">
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в сумме 0,8 тыс</w:t>
      </w:r>
      <w:proofErr w:type="gramStart"/>
      <w:r w:rsidRPr="00E20B02">
        <w:t>.р</w:t>
      </w:r>
      <w:proofErr w:type="gramEnd"/>
      <w:r w:rsidRPr="00E20B02">
        <w:t>уб.</w:t>
      </w:r>
    </w:p>
    <w:p w:rsidR="00E20B02" w:rsidRPr="00E20B02" w:rsidRDefault="00E20B02" w:rsidP="00E20B02">
      <w:pPr>
        <w:jc w:val="both"/>
      </w:pPr>
      <w:r w:rsidRPr="00E20B02">
        <w:t xml:space="preserve"> Всего собственные доходы выполнены в сумме 2 069,3 тыс. руб. </w:t>
      </w:r>
    </w:p>
    <w:p w:rsidR="00E20B02" w:rsidRPr="00E20B02" w:rsidRDefault="00E20B02" w:rsidP="00E20B02">
      <w:pPr>
        <w:jc w:val="both"/>
      </w:pPr>
      <w:r w:rsidRPr="00E20B02">
        <w:lastRenderedPageBreak/>
        <w:t xml:space="preserve">       </w:t>
      </w:r>
    </w:p>
    <w:p w:rsidR="00E20B02" w:rsidRPr="00E20B02" w:rsidRDefault="00E20B02" w:rsidP="00E20B02">
      <w:pPr>
        <w:numPr>
          <w:ilvl w:val="0"/>
          <w:numId w:val="4"/>
        </w:numPr>
        <w:jc w:val="both"/>
      </w:pPr>
      <w:r w:rsidRPr="00E20B02">
        <w:t>Прочие безвозмездные поступления от негосударственных организаций в бюджеты сельских поселений в сумме 7 895,0 тыс. руб.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t xml:space="preserve">         Финансовое управление администрации Канского района для исполнения бюджета сельсовета направило:</w:t>
      </w:r>
    </w:p>
    <w:p w:rsidR="00E20B02" w:rsidRPr="00E20B02" w:rsidRDefault="00E20B02" w:rsidP="00E20B02">
      <w:pPr>
        <w:numPr>
          <w:ilvl w:val="0"/>
          <w:numId w:val="2"/>
        </w:numPr>
        <w:suppressAutoHyphens/>
        <w:jc w:val="both"/>
      </w:pPr>
      <w:r w:rsidRPr="00E20B02">
        <w:t>Дотацию бюджетам поселений на выравнивание бюджетной обеспеченности за счет средств районного фонда финансовой поддержки  в сумме 502,3 тыс. руб.;</w:t>
      </w:r>
    </w:p>
    <w:p w:rsidR="00E20B02" w:rsidRPr="00E20B02" w:rsidRDefault="00E20B02" w:rsidP="00E20B02">
      <w:pPr>
        <w:numPr>
          <w:ilvl w:val="0"/>
          <w:numId w:val="2"/>
        </w:numPr>
        <w:suppressAutoHyphens/>
        <w:jc w:val="both"/>
      </w:pPr>
      <w:r w:rsidRPr="00E20B02">
        <w:t>Дотацию бюджетам поселений на выравнивание бюджетной обеспеченности за счет сре</w:t>
      </w:r>
      <w:proofErr w:type="gramStart"/>
      <w:r w:rsidRPr="00E20B02">
        <w:t>дств  кр</w:t>
      </w:r>
      <w:proofErr w:type="gramEnd"/>
      <w:r w:rsidRPr="00E20B02">
        <w:t xml:space="preserve">аевого бюджета  в сумме 1 928,6 тыс. руб. </w:t>
      </w:r>
    </w:p>
    <w:p w:rsidR="00E20B02" w:rsidRPr="00E20B02" w:rsidRDefault="00E20B02" w:rsidP="00E20B02">
      <w:pPr>
        <w:numPr>
          <w:ilvl w:val="0"/>
          <w:numId w:val="2"/>
        </w:numPr>
        <w:suppressAutoHyphens/>
        <w:jc w:val="both"/>
      </w:pPr>
      <w:r w:rsidRPr="00E20B02">
        <w:t>Прочие межбюджетные трансферты, передаваемые бюджетам поселений на поддержку мер по обеспечению сбалансированности бюджетов в сумме 2 813,9 тыс. руб.</w:t>
      </w:r>
    </w:p>
    <w:p w:rsidR="00E20B02" w:rsidRPr="00E20B02" w:rsidRDefault="00E20B02" w:rsidP="00E20B02">
      <w:pPr>
        <w:suppressAutoHyphens/>
        <w:ind w:left="880"/>
        <w:jc w:val="both"/>
      </w:pPr>
    </w:p>
    <w:p w:rsidR="00E20B02" w:rsidRPr="00E20B02" w:rsidRDefault="00E20B02" w:rsidP="00E20B02">
      <w:pPr>
        <w:ind w:left="709" w:hanging="709"/>
        <w:jc w:val="both"/>
      </w:pPr>
      <w:r w:rsidRPr="00E20B02">
        <w:t xml:space="preserve">         </w:t>
      </w:r>
      <w:r w:rsidRPr="00E20B02">
        <w:rPr>
          <w:color w:val="FF0000"/>
        </w:rPr>
        <w:t xml:space="preserve">         </w:t>
      </w:r>
      <w:r w:rsidRPr="00E20B02">
        <w:t>За 2022 год Финансовым управлением администрации Канского района в бюджет сельсовета направлены следующие краевые и федеральные субсидии, субвенции и прочие межбюджетные трансферты:</w:t>
      </w:r>
    </w:p>
    <w:p w:rsidR="00E20B02" w:rsidRPr="00E20B02" w:rsidRDefault="00E20B02" w:rsidP="00E20B02">
      <w:pPr>
        <w:numPr>
          <w:ilvl w:val="0"/>
          <w:numId w:val="3"/>
        </w:numPr>
        <w:jc w:val="both"/>
      </w:pPr>
      <w:proofErr w:type="gramStart"/>
      <w:r w:rsidRPr="00E20B02">
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141,9 тыс. руб.</w:t>
      </w:r>
      <w:proofErr w:type="gramEnd"/>
    </w:p>
    <w:p w:rsidR="00E20B02" w:rsidRPr="00E20B02" w:rsidRDefault="00E20B02" w:rsidP="00E20B02">
      <w:pPr>
        <w:numPr>
          <w:ilvl w:val="0"/>
          <w:numId w:val="3"/>
        </w:numPr>
        <w:jc w:val="both"/>
      </w:pPr>
      <w:r w:rsidRPr="00E20B02">
        <w:t>Иные межбюджетные трансферты бюджетам муниципальных образований  на содержание автомобильных дорог общего пользования местного значения за счет средств дорожного фонда Красноярского края в сумме 274,6 тыс. руб.</w:t>
      </w:r>
    </w:p>
    <w:p w:rsidR="00E20B02" w:rsidRPr="00E20B02" w:rsidRDefault="00E20B02" w:rsidP="00E20B02">
      <w:pPr>
        <w:numPr>
          <w:ilvl w:val="0"/>
          <w:numId w:val="3"/>
        </w:numPr>
        <w:jc w:val="both"/>
      </w:pPr>
      <w:r w:rsidRPr="00E20B02">
        <w:t>Прочие субсидии бюджетам муниципальных образований края на создание пожарных водоемов в рамках подпрограммы "Предупреждение, спасении,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в сумме 1392,7 тыс. руб.</w:t>
      </w:r>
    </w:p>
    <w:p w:rsidR="00E20B02" w:rsidRPr="00E20B02" w:rsidRDefault="00E20B02" w:rsidP="00E20B02">
      <w:pPr>
        <w:numPr>
          <w:ilvl w:val="0"/>
          <w:numId w:val="3"/>
        </w:numPr>
        <w:jc w:val="both"/>
      </w:pPr>
      <w:r w:rsidRPr="00E20B02">
        <w:t>Прочие межбюджетные трансферты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 в сумме 340,4 тыс. руб.</w:t>
      </w:r>
    </w:p>
    <w:p w:rsidR="00E20B02" w:rsidRPr="00E20B02" w:rsidRDefault="00E20B02" w:rsidP="00E20B02">
      <w:pPr>
        <w:numPr>
          <w:ilvl w:val="0"/>
          <w:numId w:val="3"/>
        </w:numPr>
        <w:suppressAutoHyphens/>
        <w:jc w:val="both"/>
      </w:pPr>
      <w:r w:rsidRPr="00E20B02">
        <w:t>Субвенция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обеспечение деятельности административных комиссий» в сумме 9,5 тыс. руб.</w:t>
      </w:r>
    </w:p>
    <w:p w:rsidR="00E20B02" w:rsidRPr="00E20B02" w:rsidRDefault="00E20B02" w:rsidP="00E20B02">
      <w:pPr>
        <w:numPr>
          <w:ilvl w:val="0"/>
          <w:numId w:val="3"/>
        </w:numPr>
        <w:suppressAutoHyphens/>
        <w:jc w:val="both"/>
      </w:pPr>
      <w:r w:rsidRPr="00E20B02">
        <w:t>Субвенция бюджетам поселений на осуществление первичного воинского учета на территориях, где отсутствуют военные комиссариаты в сумме 425,1 тыс. руб.</w:t>
      </w:r>
    </w:p>
    <w:p w:rsidR="00E20B02" w:rsidRPr="00E20B02" w:rsidRDefault="00E20B02" w:rsidP="00E20B02">
      <w:pPr>
        <w:numPr>
          <w:ilvl w:val="0"/>
          <w:numId w:val="3"/>
        </w:numPr>
        <w:jc w:val="both"/>
      </w:pPr>
      <w:proofErr w:type="gramStart"/>
      <w:r w:rsidRPr="00E20B02">
        <w:t>Прочие межбюджетные трансферты, передаваемые 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 в сумме 5,3 тыс. руб.</w:t>
      </w:r>
      <w:proofErr w:type="gramEnd"/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t>В отчете об исполнении бюджета за 2022 год определены расходы на содержание:</w:t>
      </w:r>
    </w:p>
    <w:p w:rsidR="00E20B02" w:rsidRPr="00E20B02" w:rsidRDefault="00E20B02" w:rsidP="00E20B02">
      <w:pPr>
        <w:jc w:val="both"/>
      </w:pPr>
      <w:r w:rsidRPr="00E20B02">
        <w:t>Большеуринского сельсовета;</w:t>
      </w:r>
    </w:p>
    <w:p w:rsidR="00E20B02" w:rsidRPr="00E20B02" w:rsidRDefault="00E20B02" w:rsidP="00E20B02">
      <w:pPr>
        <w:jc w:val="both"/>
      </w:pPr>
      <w:r w:rsidRPr="00E20B02">
        <w:t xml:space="preserve">  В разрезе отраслей расходы бюджета Большеуринского сельсовета составили:</w:t>
      </w:r>
    </w:p>
    <w:p w:rsidR="00E20B02" w:rsidRPr="00E20B02" w:rsidRDefault="00E20B02" w:rsidP="00E20B02">
      <w:pPr>
        <w:jc w:val="center"/>
      </w:pPr>
      <w:r w:rsidRPr="00E20B02">
        <w:lastRenderedPageBreak/>
        <w:t xml:space="preserve">                                                                                                              (тыс. руб.)</w:t>
      </w:r>
    </w:p>
    <w:tbl>
      <w:tblPr>
        <w:tblW w:w="97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020"/>
        <w:gridCol w:w="1903"/>
      </w:tblGrid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pPr>
              <w:ind w:right="-143"/>
            </w:pPr>
            <w:r w:rsidRPr="00E20B02">
              <w:t xml:space="preserve">0100 </w:t>
            </w:r>
          </w:p>
        </w:tc>
        <w:tc>
          <w:tcPr>
            <w:tcW w:w="7020" w:type="dxa"/>
          </w:tcPr>
          <w:p w:rsidR="00E20B02" w:rsidRPr="00E20B02" w:rsidRDefault="00E20B02" w:rsidP="003242BF">
            <w:r w:rsidRPr="00E20B02">
              <w:t xml:space="preserve">Общегосударственные вопросы </w:t>
            </w:r>
          </w:p>
        </w:tc>
        <w:tc>
          <w:tcPr>
            <w:tcW w:w="1903" w:type="dxa"/>
            <w:vAlign w:val="center"/>
          </w:tcPr>
          <w:p w:rsidR="00E20B02" w:rsidRPr="00E20B02" w:rsidRDefault="00E20B02" w:rsidP="003242BF">
            <w:pPr>
              <w:jc w:val="center"/>
            </w:pPr>
            <w:r w:rsidRPr="00E20B02">
              <w:t>6 437,6</w:t>
            </w:r>
          </w:p>
        </w:tc>
      </w:tr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r w:rsidRPr="00E20B02">
              <w:t>0200</w:t>
            </w:r>
          </w:p>
        </w:tc>
        <w:tc>
          <w:tcPr>
            <w:tcW w:w="7020" w:type="dxa"/>
          </w:tcPr>
          <w:p w:rsidR="00E20B02" w:rsidRPr="00E20B02" w:rsidRDefault="00E20B02" w:rsidP="003242BF">
            <w:r w:rsidRPr="00E20B02">
              <w:t>Национальная оборона</w:t>
            </w:r>
          </w:p>
        </w:tc>
        <w:tc>
          <w:tcPr>
            <w:tcW w:w="1903" w:type="dxa"/>
            <w:vAlign w:val="center"/>
          </w:tcPr>
          <w:p w:rsidR="00E20B02" w:rsidRPr="00E20B02" w:rsidRDefault="00E20B02" w:rsidP="003242BF">
            <w:pPr>
              <w:jc w:val="center"/>
            </w:pPr>
            <w:r w:rsidRPr="00E20B02">
              <w:t>425,1</w:t>
            </w:r>
          </w:p>
        </w:tc>
      </w:tr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r w:rsidRPr="00E20B02">
              <w:t>0300</w:t>
            </w:r>
          </w:p>
        </w:tc>
        <w:tc>
          <w:tcPr>
            <w:tcW w:w="7020" w:type="dxa"/>
          </w:tcPr>
          <w:p w:rsidR="00E20B02" w:rsidRPr="00E20B02" w:rsidRDefault="00E20B02" w:rsidP="003242BF">
            <w:r w:rsidRPr="00E20B02">
              <w:t>Национальная безопасность и правоохранительная деятельность</w:t>
            </w:r>
          </w:p>
        </w:tc>
        <w:tc>
          <w:tcPr>
            <w:tcW w:w="1903" w:type="dxa"/>
            <w:vAlign w:val="center"/>
          </w:tcPr>
          <w:p w:rsidR="00E20B02" w:rsidRPr="00E20B02" w:rsidRDefault="00E20B02" w:rsidP="003242BF">
            <w:pPr>
              <w:jc w:val="center"/>
            </w:pPr>
            <w:r w:rsidRPr="00E20B02">
              <w:t>1 556,1</w:t>
            </w:r>
          </w:p>
        </w:tc>
      </w:tr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r w:rsidRPr="00E20B02">
              <w:t>0400</w:t>
            </w:r>
          </w:p>
        </w:tc>
        <w:tc>
          <w:tcPr>
            <w:tcW w:w="7020" w:type="dxa"/>
          </w:tcPr>
          <w:p w:rsidR="00E20B02" w:rsidRPr="00E20B02" w:rsidRDefault="00E20B02" w:rsidP="003242BF">
            <w:r w:rsidRPr="00E20B02">
              <w:t>Национальная экономика</w:t>
            </w:r>
          </w:p>
        </w:tc>
        <w:tc>
          <w:tcPr>
            <w:tcW w:w="1903" w:type="dxa"/>
            <w:vAlign w:val="center"/>
          </w:tcPr>
          <w:p w:rsidR="00E20B02" w:rsidRPr="00E20B02" w:rsidRDefault="00E20B02" w:rsidP="003242BF">
            <w:pPr>
              <w:jc w:val="center"/>
            </w:pPr>
            <w:r w:rsidRPr="00E20B02">
              <w:t>603,1</w:t>
            </w:r>
          </w:p>
        </w:tc>
      </w:tr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r w:rsidRPr="00E20B02">
              <w:t>0500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E20B02" w:rsidRPr="00E20B02" w:rsidRDefault="00E20B02" w:rsidP="003242BF">
            <w:r w:rsidRPr="00E20B02">
              <w:t>Жилищно-коммунальное хозяйство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E20B02" w:rsidRPr="00E20B02" w:rsidRDefault="00E20B02" w:rsidP="003242BF">
            <w:pPr>
              <w:jc w:val="center"/>
            </w:pPr>
            <w:r w:rsidRPr="00E20B02">
              <w:t>891,6</w:t>
            </w:r>
          </w:p>
        </w:tc>
      </w:tr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r w:rsidRPr="00E20B02">
              <w:t>0800</w:t>
            </w:r>
          </w:p>
        </w:tc>
        <w:tc>
          <w:tcPr>
            <w:tcW w:w="7020" w:type="dxa"/>
          </w:tcPr>
          <w:p w:rsidR="00E20B02" w:rsidRPr="00E20B02" w:rsidRDefault="00E20B02" w:rsidP="003242BF">
            <w:r w:rsidRPr="00E20B02">
              <w:t xml:space="preserve">Культура и кинематография </w:t>
            </w:r>
          </w:p>
        </w:tc>
        <w:tc>
          <w:tcPr>
            <w:tcW w:w="1903" w:type="dxa"/>
            <w:vAlign w:val="center"/>
          </w:tcPr>
          <w:p w:rsidR="00E20B02" w:rsidRPr="00E20B02" w:rsidRDefault="00E20B02" w:rsidP="003242BF">
            <w:pPr>
              <w:jc w:val="center"/>
            </w:pPr>
            <w:r w:rsidRPr="00E20B02">
              <w:t>1,0</w:t>
            </w:r>
          </w:p>
        </w:tc>
      </w:tr>
      <w:tr w:rsidR="00E20B02" w:rsidRPr="00E20B02" w:rsidTr="003242BF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E20B02" w:rsidRPr="00E20B02" w:rsidRDefault="00E20B02" w:rsidP="003242BF">
            <w:pPr>
              <w:jc w:val="center"/>
            </w:pPr>
          </w:p>
        </w:tc>
        <w:tc>
          <w:tcPr>
            <w:tcW w:w="7020" w:type="dxa"/>
          </w:tcPr>
          <w:p w:rsidR="00E20B02" w:rsidRPr="00E20B02" w:rsidRDefault="00E20B02" w:rsidP="003242BF">
            <w:pPr>
              <w:rPr>
                <w:b/>
                <w:bCs/>
              </w:rPr>
            </w:pPr>
            <w:r w:rsidRPr="00E20B02">
              <w:rPr>
                <w:b/>
                <w:bCs/>
              </w:rPr>
              <w:t>ИТОГО:</w:t>
            </w:r>
          </w:p>
        </w:tc>
        <w:tc>
          <w:tcPr>
            <w:tcW w:w="1903" w:type="dxa"/>
            <w:vAlign w:val="center"/>
          </w:tcPr>
          <w:p w:rsidR="00E20B02" w:rsidRPr="00E20B02" w:rsidRDefault="00E20B02" w:rsidP="003242BF">
            <w:pPr>
              <w:jc w:val="center"/>
              <w:rPr>
                <w:b/>
                <w:bCs/>
              </w:rPr>
            </w:pPr>
            <w:r w:rsidRPr="00E20B02">
              <w:rPr>
                <w:b/>
                <w:bCs/>
              </w:rPr>
              <w:t>9 914,5</w:t>
            </w:r>
          </w:p>
        </w:tc>
      </w:tr>
    </w:tbl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  <w:r w:rsidRPr="00E20B02">
        <w:t xml:space="preserve">              Заработная плата начислена </w:t>
      </w:r>
      <w:proofErr w:type="gramStart"/>
      <w:r w:rsidRPr="00E20B02">
        <w:t>согласно</w:t>
      </w:r>
      <w:proofErr w:type="gramEnd"/>
      <w:r w:rsidRPr="00E20B02">
        <w:t xml:space="preserve">, штатного расписания. На 01.01.2023 года кредиторской задолженности по заработной плате нет. Коммунальные расходы произведены в суммах  определенных заключенными договорами и принятыми обязательствами и составили 892,0 тыс. рублей. Расходы на связь и интернет так же определены, </w:t>
      </w:r>
      <w:proofErr w:type="gramStart"/>
      <w:r w:rsidRPr="00E20B02">
        <w:t>согласно договоров</w:t>
      </w:r>
      <w:proofErr w:type="gramEnd"/>
      <w:r w:rsidRPr="00E20B02">
        <w:t xml:space="preserve"> и составили 69,5 тыс. рублей.</w:t>
      </w:r>
    </w:p>
    <w:p w:rsidR="00E20B02" w:rsidRPr="00E20B02" w:rsidRDefault="00E20B02" w:rsidP="00E20B02">
      <w:pPr>
        <w:jc w:val="both"/>
      </w:pPr>
      <w:r w:rsidRPr="00E20B02">
        <w:t xml:space="preserve">         В 2022 году передавались межбюджетные трансферты из местного бюджета в бюджет Канского района в соответствии с заключенными соглашениями в сумме 223,1 тыс. руб., в том числе:</w:t>
      </w:r>
    </w:p>
    <w:p w:rsidR="00E20B02" w:rsidRPr="00E20B02" w:rsidRDefault="00E20B02" w:rsidP="00E20B02">
      <w:pPr>
        <w:numPr>
          <w:ilvl w:val="0"/>
          <w:numId w:val="5"/>
        </w:numPr>
        <w:jc w:val="both"/>
      </w:pPr>
      <w:r w:rsidRPr="00E20B02">
        <w:t>Межбюджетные трансферты на осуществление полномочий для организации досуга и обеспечения жителей услугами организации культуры в сумме 1,0 тыс. руб.;</w:t>
      </w:r>
    </w:p>
    <w:p w:rsidR="00E20B02" w:rsidRPr="00E20B02" w:rsidRDefault="00E20B02" w:rsidP="00E20B02">
      <w:pPr>
        <w:numPr>
          <w:ilvl w:val="0"/>
          <w:numId w:val="5"/>
        </w:numPr>
        <w:jc w:val="both"/>
      </w:pPr>
      <w:r w:rsidRPr="00E20B02">
        <w:t xml:space="preserve">Межбюджетные трансферты на осуществление части переданных полномочий по организации в границах Большеуринского сельсовета </w:t>
      </w:r>
      <w:proofErr w:type="spellStart"/>
      <w:r w:rsidRPr="00E20B02">
        <w:t>электро</w:t>
      </w:r>
      <w:proofErr w:type="spellEnd"/>
      <w:r w:rsidRPr="00E20B02">
        <w:t>-, тепл</w:t>
      </w:r>
      <w:proofErr w:type="gramStart"/>
      <w:r w:rsidRPr="00E20B02">
        <w:t>о-</w:t>
      </w:r>
      <w:proofErr w:type="gramEnd"/>
      <w:r w:rsidRPr="00E20B02">
        <w:t xml:space="preserve">, </w:t>
      </w:r>
      <w:proofErr w:type="spellStart"/>
      <w:r w:rsidRPr="00E20B02">
        <w:t>газо</w:t>
      </w:r>
      <w:proofErr w:type="spellEnd"/>
      <w:r w:rsidRPr="00E20B02">
        <w:t>- и водоснабжения населения, водоотведения в сумме 47,4 тыс. руб.;</w:t>
      </w:r>
    </w:p>
    <w:p w:rsidR="00E20B02" w:rsidRPr="00E20B02" w:rsidRDefault="00E20B02" w:rsidP="00E20B02">
      <w:pPr>
        <w:numPr>
          <w:ilvl w:val="0"/>
          <w:numId w:val="5"/>
        </w:numPr>
        <w:jc w:val="both"/>
      </w:pPr>
      <w:r w:rsidRPr="00E20B02">
        <w:t>Межбюджетные трансферты на осуществление части полномочий поселения в области жилищной комиссии и создании условий для жилищного строительства в сумме 76,6 тыс. руб.;</w:t>
      </w:r>
    </w:p>
    <w:p w:rsidR="00E20B02" w:rsidRPr="00E20B02" w:rsidRDefault="00E20B02" w:rsidP="00E20B02">
      <w:pPr>
        <w:numPr>
          <w:ilvl w:val="0"/>
          <w:numId w:val="5"/>
        </w:numPr>
        <w:jc w:val="both"/>
      </w:pPr>
      <w:r w:rsidRPr="00E20B02">
        <w:t>Межбюджетные трансферты на осуществление части полномочий контрольно-счетного органа поселения по осуществлению внешнего муниципального финансового контроля в сумме 51,3 тыс. руб.</w:t>
      </w:r>
    </w:p>
    <w:p w:rsidR="00E20B02" w:rsidRPr="00E20B02" w:rsidRDefault="00E20B02" w:rsidP="00E20B02">
      <w:pPr>
        <w:numPr>
          <w:ilvl w:val="0"/>
          <w:numId w:val="5"/>
        </w:numPr>
        <w:jc w:val="both"/>
        <w:outlineLvl w:val="5"/>
      </w:pPr>
      <w:r w:rsidRPr="00E20B02">
        <w:t>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сумме 46,8 тыс. руб.</w:t>
      </w:r>
    </w:p>
    <w:p w:rsidR="00E20B02" w:rsidRPr="00E20B02" w:rsidRDefault="00E20B02" w:rsidP="00E20B02">
      <w:pPr>
        <w:ind w:left="360"/>
        <w:jc w:val="both"/>
        <w:outlineLvl w:val="3"/>
      </w:pPr>
    </w:p>
    <w:p w:rsidR="00E20B02" w:rsidRPr="00E20B02" w:rsidRDefault="00E20B02" w:rsidP="00E20B02">
      <w:pPr>
        <w:ind w:firstLine="709"/>
        <w:jc w:val="both"/>
      </w:pPr>
      <w:r w:rsidRPr="00E20B02">
        <w:t xml:space="preserve">Остаток  средств на  счете 01.01.2023 года  составил 414 185 руб. 03 коп. </w:t>
      </w:r>
    </w:p>
    <w:p w:rsidR="00E20B02" w:rsidRPr="00E20B02" w:rsidRDefault="00E20B02" w:rsidP="00E20B02">
      <w:pPr>
        <w:ind w:firstLine="709"/>
        <w:jc w:val="both"/>
      </w:pPr>
      <w:r w:rsidRPr="00E20B02">
        <w:t xml:space="preserve">Проект решения Большеуринского сельского Совета депутатов «Об утверждении отчета об исполнении бюджета Большеуринского сельсовета Канского района Красноярского края за 2021 год» опубликован в газете «Ведомости органов местного самоуправления Большеуринского сельсовета», №  </w:t>
      </w:r>
      <w:proofErr w:type="spellStart"/>
      <w:r w:rsidRPr="00E20B02">
        <w:t>№</w:t>
      </w:r>
      <w:proofErr w:type="spellEnd"/>
      <w:r w:rsidRPr="00E20B02">
        <w:t xml:space="preserve"> 331 (359) от 03 апреля 2023 года, </w:t>
      </w:r>
      <w:proofErr w:type="gramStart"/>
      <w:r w:rsidRPr="00E20B02">
        <w:t>которую</w:t>
      </w:r>
      <w:proofErr w:type="gramEnd"/>
      <w:r w:rsidRPr="00E20B02">
        <w:t xml:space="preserve"> Вам сейчас раздали. Мы собрались здесь, чтобы выслушать Ваши замечания и предложения по данному проекту Решения и учесть их при принятии данного Решения. У кого есть какие-нибудь замечания и предложения?</w:t>
      </w:r>
    </w:p>
    <w:p w:rsidR="00E20B02" w:rsidRPr="00E20B02" w:rsidRDefault="00E20B02" w:rsidP="00E20B02">
      <w:pPr>
        <w:ind w:firstLine="709"/>
        <w:jc w:val="both"/>
      </w:pPr>
      <w:r w:rsidRPr="00E20B02">
        <w:t>Ямышева Галина Александровна:</w:t>
      </w:r>
    </w:p>
    <w:p w:rsidR="00E20B02" w:rsidRPr="00E20B02" w:rsidRDefault="00E20B02" w:rsidP="00E20B02">
      <w:pPr>
        <w:ind w:firstLine="709"/>
        <w:jc w:val="both"/>
      </w:pPr>
      <w:r w:rsidRPr="00E20B02">
        <w:t xml:space="preserve">- Мы ознакомились с данным проектом Решения и отметили для себя, что бюджет Большеуринского сельсовета глубоко дотационный. Предлагаем сельсовету в следующем году усилить работу по собираемости налогов с населения, чтобы пополнять бюджет. А так больше предложений и замечаний по данному проекту решения у меня нет.  </w:t>
      </w:r>
    </w:p>
    <w:p w:rsidR="00E20B02" w:rsidRPr="00E20B02" w:rsidRDefault="00E20B02" w:rsidP="00E20B02">
      <w:pPr>
        <w:ind w:firstLine="709"/>
        <w:jc w:val="both"/>
      </w:pPr>
    </w:p>
    <w:p w:rsidR="00E20B02" w:rsidRPr="00E20B02" w:rsidRDefault="00E20B02" w:rsidP="00E20B02">
      <w:pPr>
        <w:ind w:firstLine="709"/>
        <w:jc w:val="both"/>
      </w:pPr>
      <w:r w:rsidRPr="00E20B02">
        <w:t xml:space="preserve">   Курьянов Петр Владимирович:</w:t>
      </w:r>
    </w:p>
    <w:p w:rsidR="00E20B02" w:rsidRPr="00E20B02" w:rsidRDefault="00E20B02" w:rsidP="00E20B02">
      <w:pPr>
        <w:ind w:firstLine="709"/>
        <w:jc w:val="both"/>
      </w:pPr>
      <w:r w:rsidRPr="00E20B02">
        <w:t xml:space="preserve">- Кто-нибудь еще хочет сказать о предложениях и замечаниях к данному проекту Решения? Если желающих </w:t>
      </w:r>
      <w:proofErr w:type="gramStart"/>
      <w:r w:rsidRPr="00E20B02">
        <w:t>высказаться больше нет, то прошу Вас проголосовать за проект Решения «Об утверждении отчета об исполнении бюджета Большеуринского сельсовета Канского района Красноярского края за 2022 год</w:t>
      </w:r>
      <w:proofErr w:type="gramEnd"/>
      <w:r w:rsidRPr="00E20B02">
        <w:t>»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  <w:rPr>
          <w:b/>
        </w:rPr>
      </w:pPr>
      <w:r w:rsidRPr="00E20B02">
        <w:rPr>
          <w:b/>
        </w:rPr>
        <w:lastRenderedPageBreak/>
        <w:t>Итоги голосования:  «ЗА» - 27 человек; «ПРОТИВ» - нет; «ВОЗДЕРЖАЛИСЬ» - 2.</w:t>
      </w:r>
    </w:p>
    <w:p w:rsidR="00E20B02" w:rsidRPr="00E20B02" w:rsidRDefault="00E20B02" w:rsidP="00E20B02">
      <w:pPr>
        <w:jc w:val="both"/>
        <w:rPr>
          <w:b/>
        </w:rPr>
      </w:pPr>
    </w:p>
    <w:p w:rsidR="00E20B02" w:rsidRPr="00E20B02" w:rsidRDefault="00E20B02" w:rsidP="00E20B02">
      <w:pPr>
        <w:jc w:val="both"/>
      </w:pPr>
      <w:proofErr w:type="gramStart"/>
      <w:r w:rsidRPr="00E20B02">
        <w:rPr>
          <w:b/>
        </w:rPr>
        <w:t>Р</w:t>
      </w:r>
      <w:proofErr w:type="gramEnd"/>
      <w:r w:rsidRPr="00E20B02">
        <w:rPr>
          <w:b/>
        </w:rPr>
        <w:t xml:space="preserve"> Е Ш И Л И: </w:t>
      </w:r>
      <w:r w:rsidRPr="00E20B02">
        <w:t>В целом одобрить проект решения «Об утверждении отчета об исполнении бюджета Большеуринского сельсовета Канского района Красноярского края за 2022 год»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center"/>
      </w:pPr>
      <w:r w:rsidRPr="00E20B02">
        <w:t>Председатель собрания                                                                                П.В. Курьянов</w:t>
      </w:r>
    </w:p>
    <w:p w:rsidR="00E20B02" w:rsidRPr="00E20B02" w:rsidRDefault="00E20B02" w:rsidP="00E20B02">
      <w:pPr>
        <w:jc w:val="center"/>
      </w:pPr>
    </w:p>
    <w:p w:rsidR="00E20B02" w:rsidRPr="00E20B02" w:rsidRDefault="00E20B02" w:rsidP="00E20B02">
      <w:pPr>
        <w:jc w:val="center"/>
      </w:pPr>
    </w:p>
    <w:p w:rsidR="00E20B02" w:rsidRPr="00E20B02" w:rsidRDefault="00E20B02" w:rsidP="00E20B02">
      <w:pPr>
        <w:jc w:val="center"/>
      </w:pPr>
      <w:r w:rsidRPr="00E20B02">
        <w:t>Секретарь собрания                                                                                      Н.Н. Макарова</w:t>
      </w:r>
    </w:p>
    <w:p w:rsidR="00E20B02" w:rsidRPr="00E20B02" w:rsidRDefault="00E20B02" w:rsidP="00E20B02">
      <w:pPr>
        <w:jc w:val="both"/>
      </w:pPr>
      <w:r w:rsidRPr="00E20B02">
        <w:t xml:space="preserve"> </w:t>
      </w:r>
    </w:p>
    <w:p w:rsidR="00E20B02" w:rsidRPr="00E20B02" w:rsidRDefault="00E20B02" w:rsidP="00E20B02">
      <w:pPr>
        <w:jc w:val="both"/>
      </w:pPr>
    </w:p>
    <w:p w:rsidR="00E20B02" w:rsidRPr="00E20B02" w:rsidRDefault="00E20B02" w:rsidP="00E20B02">
      <w:pPr>
        <w:jc w:val="both"/>
      </w:pPr>
    </w:p>
    <w:p w:rsidR="00E20B02" w:rsidRPr="00E20B02" w:rsidRDefault="00E20B02" w:rsidP="00E20B02"/>
    <w:p w:rsidR="00E20B02" w:rsidRPr="00E20B02" w:rsidRDefault="00E20B02" w:rsidP="00E20B02"/>
    <w:p w:rsidR="00E20B02" w:rsidRPr="00E20B02" w:rsidRDefault="00E20B02" w:rsidP="00E20B02">
      <w:pPr>
        <w:ind w:firstLine="709"/>
      </w:pPr>
    </w:p>
    <w:p w:rsidR="00E20B02" w:rsidRPr="00E20B02" w:rsidRDefault="00E20B02" w:rsidP="00E20B02">
      <w:pPr>
        <w:ind w:firstLine="709"/>
      </w:pPr>
    </w:p>
    <w:p w:rsidR="00E20B02" w:rsidRPr="00E20B02" w:rsidRDefault="00E20B02" w:rsidP="00E20B02">
      <w:pPr>
        <w:tabs>
          <w:tab w:val="left" w:pos="4620"/>
        </w:tabs>
      </w:pPr>
    </w:p>
    <w:p w:rsidR="00E20B02" w:rsidRPr="00E20B02" w:rsidRDefault="00E20B02" w:rsidP="00E20B02"/>
    <w:p w:rsidR="00E20B02" w:rsidRPr="00E20B02" w:rsidRDefault="00E20B02" w:rsidP="00E20B02"/>
    <w:p w:rsidR="00E20B02" w:rsidRPr="00E20B02" w:rsidRDefault="00E20B02" w:rsidP="00E20B02">
      <w:pPr>
        <w:rPr>
          <w:i/>
        </w:rPr>
      </w:pPr>
    </w:p>
    <w:p w:rsidR="00EE726B" w:rsidRPr="00E20B02" w:rsidRDefault="00EE726B"/>
    <w:sectPr w:rsidR="00EE726B" w:rsidRPr="00E20B02" w:rsidSect="00E20B02">
      <w:headerReference w:type="default" r:id="rId7"/>
      <w:pgSz w:w="11906" w:h="16838"/>
      <w:pgMar w:top="1134" w:right="851" w:bottom="1134" w:left="108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11" w:rsidRDefault="00313D11" w:rsidP="00E20B02">
      <w:r>
        <w:separator/>
      </w:r>
    </w:p>
  </w:endnote>
  <w:endnote w:type="continuationSeparator" w:id="0">
    <w:p w:rsidR="00313D11" w:rsidRDefault="00313D11" w:rsidP="00E2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11" w:rsidRDefault="00313D11" w:rsidP="00E20B02">
      <w:r>
        <w:separator/>
      </w:r>
    </w:p>
  </w:footnote>
  <w:footnote w:type="continuationSeparator" w:id="0">
    <w:p w:rsidR="00313D11" w:rsidRDefault="00313D11" w:rsidP="00E20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8F" w:rsidRPr="00781FCF" w:rsidRDefault="00313D11" w:rsidP="004E315B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9A3"/>
    <w:multiLevelType w:val="hybridMultilevel"/>
    <w:tmpl w:val="FF62EEA6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4DB3"/>
    <w:multiLevelType w:val="hybridMultilevel"/>
    <w:tmpl w:val="272E813E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A4640"/>
    <w:multiLevelType w:val="hybridMultilevel"/>
    <w:tmpl w:val="15966EDA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C1FBF"/>
    <w:multiLevelType w:val="hybridMultilevel"/>
    <w:tmpl w:val="0690445A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E36F6"/>
    <w:multiLevelType w:val="hybridMultilevel"/>
    <w:tmpl w:val="3CB694C4"/>
    <w:lvl w:ilvl="0" w:tplc="1C985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02"/>
    <w:rsid w:val="00237C2C"/>
    <w:rsid w:val="00313D11"/>
    <w:rsid w:val="00555856"/>
    <w:rsid w:val="00E20B02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B0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20B0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link w:val="ConsPlusNormal0"/>
    <w:rsid w:val="00E20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B0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0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2024-04-09T07:15:00Z</dcterms:created>
  <dcterms:modified xsi:type="dcterms:W3CDTF">2024-04-09T07:15:00Z</dcterms:modified>
</cp:coreProperties>
</file>