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D" w:rsidRPr="00497249" w:rsidRDefault="00BD58B8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3C7DCD" w:rsidRPr="00497249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497249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4B6A1E" w:rsidP="00FD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18 декабря </w:t>
      </w:r>
      <w:r w:rsidR="004545FF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FD3475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Большая  Уря                      </w:t>
      </w:r>
      <w:r w:rsidR="00FD3475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E3212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</w:p>
    <w:p w:rsidR="003C7DCD" w:rsidRPr="00497249" w:rsidRDefault="003C7DCD" w:rsidP="003C7D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7DCD" w:rsidRPr="00497249" w:rsidRDefault="003C7DCD" w:rsidP="003C7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86C" w:rsidRPr="00497249" w:rsidRDefault="003C7DCD" w:rsidP="003C7D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в решение Большеуринского сельского Совета депутатов Канского района Красноярского края от 14.02.202</w:t>
      </w:r>
      <w:r w:rsidR="00474A85" w:rsidRPr="00497249">
        <w:rPr>
          <w:rFonts w:ascii="Times New Roman" w:hAnsi="Times New Roman" w:cs="Times New Roman"/>
          <w:b w:val="0"/>
          <w:sz w:val="24"/>
          <w:szCs w:val="24"/>
        </w:rPr>
        <w:t>0</w:t>
      </w: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 xml:space="preserve">38/144 </w:t>
      </w: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>«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Большеуринского сельсовета»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7DCD" w:rsidRPr="00497249" w:rsidRDefault="00D0386C" w:rsidP="003C7D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hAnsi="Times New Roman" w:cs="Times New Roman"/>
          <w:b w:val="0"/>
          <w:sz w:val="24"/>
          <w:szCs w:val="24"/>
        </w:rPr>
        <w:t>(в редакции от 30.03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.2021 № 6/23, от 12.11.2021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10/47</w:t>
      </w:r>
      <w:r w:rsidR="00EF3306" w:rsidRPr="00497249">
        <w:rPr>
          <w:rFonts w:ascii="Times New Roman" w:hAnsi="Times New Roman" w:cs="Times New Roman"/>
          <w:b w:val="0"/>
          <w:sz w:val="24"/>
          <w:szCs w:val="24"/>
        </w:rPr>
        <w:t>, от 11.11.2022 № 19/93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C7DCD" w:rsidRPr="00497249" w:rsidRDefault="003C7DCD" w:rsidP="003C7DCD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3C7DCD" w:rsidRPr="00497249" w:rsidRDefault="003C7DCD" w:rsidP="00454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497249">
        <w:rPr>
          <w:rFonts w:ascii="Times New Roman" w:eastAsia="Calibri" w:hAnsi="Times New Roman" w:cs="Times New Roman"/>
          <w:sz w:val="24"/>
          <w:szCs w:val="24"/>
        </w:rPr>
        <w:t>Федеральным законом</w:t>
      </w: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497249"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Уставом Большеуринского сельсовета Канского района Красноярского края, </w:t>
      </w: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 Большеуринский сельский Совет депутатов</w:t>
      </w:r>
      <w:r w:rsidR="00497249">
        <w:rPr>
          <w:rFonts w:ascii="Times New Roman" w:eastAsia="Calibri" w:hAnsi="Times New Roman" w:cs="Times New Roman"/>
          <w:sz w:val="24"/>
          <w:szCs w:val="24"/>
        </w:rPr>
        <w:t xml:space="preserve"> Канского района Красноярского края, </w:t>
      </w:r>
      <w:r w:rsidR="00497249" w:rsidRPr="004972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4C" w:rsidRDefault="003C7DCD" w:rsidP="0049724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Внести в решение Большеуринского сельского Совета депутатов Канского района Красноярского края от 14.02.202</w:t>
      </w:r>
      <w:r w:rsidR="00474A85"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</w:t>
      </w:r>
      <w:r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№ 38/144 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Большеуринского сельсовета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D0386C" w:rsidRPr="00497249">
        <w:rPr>
          <w:rFonts w:ascii="Times New Roman" w:hAnsi="Times New Roman" w:cs="Times New Roman"/>
          <w:sz w:val="24"/>
          <w:szCs w:val="24"/>
        </w:rPr>
        <w:t xml:space="preserve">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(в редакции от 30.03</w:t>
      </w:r>
      <w:r w:rsidR="00497249">
        <w:rPr>
          <w:rFonts w:ascii="Times New Roman" w:hAnsi="Times New Roman" w:cs="Times New Roman"/>
          <w:b w:val="0"/>
          <w:sz w:val="24"/>
          <w:szCs w:val="24"/>
        </w:rPr>
        <w:t xml:space="preserve">.2021 № 6/23, от 12.11.2021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10/47</w:t>
      </w:r>
      <w:r w:rsidR="00EF3306" w:rsidRPr="00497249">
        <w:rPr>
          <w:rFonts w:ascii="Times New Roman" w:hAnsi="Times New Roman" w:cs="Times New Roman"/>
          <w:b w:val="0"/>
          <w:sz w:val="24"/>
          <w:szCs w:val="24"/>
        </w:rPr>
        <w:t xml:space="preserve"> от 11.11.2022 № 19/93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)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249" w:rsidRPr="00497249" w:rsidRDefault="00497249" w:rsidP="00497249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283" w:rsidRPr="00497249" w:rsidRDefault="003C7DCD" w:rsidP="0049724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249">
        <w:rPr>
          <w:rFonts w:ascii="Times New Roman" w:hAnsi="Times New Roman" w:cs="Times New Roman"/>
          <w:sz w:val="24"/>
          <w:szCs w:val="24"/>
        </w:rPr>
        <w:t>П</w:t>
      </w:r>
      <w:r w:rsidR="00E27283" w:rsidRPr="00497249">
        <w:rPr>
          <w:rFonts w:ascii="Times New Roman" w:hAnsi="Times New Roman" w:cs="Times New Roman"/>
          <w:sz w:val="24"/>
          <w:szCs w:val="24"/>
        </w:rPr>
        <w:t>ункт 2.2</w:t>
      </w:r>
      <w:r w:rsidRPr="00497249">
        <w:rPr>
          <w:rFonts w:ascii="Times New Roman" w:hAnsi="Times New Roman" w:cs="Times New Roman"/>
          <w:sz w:val="24"/>
          <w:szCs w:val="24"/>
        </w:rPr>
        <w:t xml:space="preserve">. </w:t>
      </w:r>
      <w:r w:rsidR="00E27283" w:rsidRPr="00497249">
        <w:rPr>
          <w:rFonts w:ascii="Times New Roman" w:hAnsi="Times New Roman" w:cs="Times New Roman"/>
          <w:sz w:val="24"/>
          <w:szCs w:val="24"/>
        </w:rPr>
        <w:t xml:space="preserve">дополнить подпунктом </w:t>
      </w:r>
      <w:r w:rsidR="00A11A39" w:rsidRPr="00497249">
        <w:rPr>
          <w:rFonts w:ascii="Times New Roman" w:hAnsi="Times New Roman" w:cs="Times New Roman"/>
          <w:sz w:val="24"/>
          <w:szCs w:val="24"/>
        </w:rPr>
        <w:t xml:space="preserve"> 2.2.4</w:t>
      </w:r>
      <w:r w:rsidR="00E27283" w:rsidRPr="0049724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1651E" w:rsidRPr="00497249" w:rsidRDefault="00497249" w:rsidP="00497249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r w:rsidR="00A11A39" w:rsidRPr="00497249">
        <w:rPr>
          <w:rFonts w:ascii="Times New Roman" w:eastAsia="Calibri" w:hAnsi="Times New Roman"/>
          <w:sz w:val="24"/>
          <w:szCs w:val="24"/>
        </w:rPr>
        <w:t>2.2.4</w:t>
      </w:r>
      <w:r w:rsidR="0051651E" w:rsidRPr="00497249">
        <w:rPr>
          <w:rFonts w:ascii="Times New Roman" w:eastAsia="Calibri" w:hAnsi="Times New Roman"/>
          <w:sz w:val="24"/>
          <w:szCs w:val="24"/>
        </w:rPr>
        <w:t>. Благоустро</w:t>
      </w:r>
      <w:r>
        <w:rPr>
          <w:rFonts w:ascii="Times New Roman" w:eastAsia="Calibri" w:hAnsi="Times New Roman"/>
          <w:sz w:val="24"/>
          <w:szCs w:val="24"/>
        </w:rPr>
        <w:t>йство и содержание домовладений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</w:t>
      </w:r>
      <w:r w:rsidR="00A11A39" w:rsidRPr="00497249">
        <w:rPr>
          <w:rFonts w:ascii="Times New Roman" w:hAnsi="Times New Roman"/>
          <w:color w:val="000000"/>
          <w:sz w:val="24"/>
          <w:szCs w:val="24"/>
        </w:rPr>
        <w:t>.2.4</w:t>
      </w:r>
      <w:r w:rsidRPr="00497249">
        <w:rPr>
          <w:rFonts w:ascii="Times New Roman" w:hAnsi="Times New Roman"/>
          <w:color w:val="000000"/>
          <w:sz w:val="24"/>
          <w:szCs w:val="24"/>
        </w:rPr>
        <w:t>.1.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</w:t>
      </w:r>
    </w:p>
    <w:p w:rsidR="0051651E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.2. 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:rsidR="0051651E" w:rsidRPr="00E36EB0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E36EB0">
        <w:rPr>
          <w:rFonts w:ascii="Times New Roman" w:hAnsi="Times New Roman"/>
          <w:color w:val="000000"/>
          <w:sz w:val="24"/>
          <w:szCs w:val="24"/>
        </w:rPr>
        <w:t>.3. 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участка, в отношении которого проведен кадастровый учет, являются:</w:t>
      </w:r>
    </w:p>
    <w:p w:rsidR="0051651E" w:rsidRPr="00E36EB0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>-организации, осуществляющие управление многоквартирными домами;</w:t>
      </w:r>
    </w:p>
    <w:p w:rsidR="0051651E" w:rsidRPr="00E36EB0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>-товарищества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51651E" w:rsidRPr="00E36EB0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>-собственники помещений, если они избрали непосредственную форму управления многоквартирным домом и, если иное не установлено договором.</w:t>
      </w:r>
    </w:p>
    <w:p w:rsidR="0051651E" w:rsidRPr="00E36EB0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11A39" w:rsidRPr="00E36EB0">
        <w:rPr>
          <w:rFonts w:ascii="Times New Roman" w:hAnsi="Times New Roman"/>
          <w:color w:val="000000"/>
          <w:sz w:val="24"/>
          <w:szCs w:val="24"/>
        </w:rPr>
        <w:t>2.2.4</w:t>
      </w:r>
      <w:r w:rsidRPr="00E36EB0">
        <w:rPr>
          <w:rFonts w:ascii="Times New Roman" w:hAnsi="Times New Roman"/>
          <w:color w:val="000000"/>
          <w:sz w:val="24"/>
          <w:szCs w:val="24"/>
        </w:rPr>
        <w:t>.4. 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разграничена, – органы местного самоуправления.</w:t>
      </w:r>
    </w:p>
    <w:p w:rsidR="0051651E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6EB0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E36EB0">
        <w:rPr>
          <w:rFonts w:ascii="Times New Roman" w:hAnsi="Times New Roman"/>
          <w:color w:val="000000"/>
          <w:sz w:val="24"/>
          <w:szCs w:val="24"/>
        </w:rPr>
        <w:t>.5. Собственники объектов капитального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 xml:space="preserve"> строительства (помещений в них) несут бремя содержания прилегающей территории: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lastRenderedPageBreak/>
        <w:t>-если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:rsidR="003C7DCD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.6.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</w:t>
      </w:r>
      <w:r w:rsidR="0007769F">
        <w:rPr>
          <w:rFonts w:ascii="Times New Roman" w:hAnsi="Times New Roman"/>
          <w:color w:val="000000"/>
          <w:sz w:val="24"/>
          <w:szCs w:val="24"/>
        </w:rPr>
        <w:t>ия с дорогой общего пользования</w:t>
      </w:r>
      <w:proofErr w:type="gramStart"/>
      <w:r w:rsidR="0051651E" w:rsidRPr="00497249">
        <w:rPr>
          <w:rFonts w:ascii="Times New Roman" w:hAnsi="Times New Roman"/>
          <w:color w:val="000000"/>
          <w:sz w:val="24"/>
          <w:szCs w:val="24"/>
        </w:rPr>
        <w:t>.</w:t>
      </w:r>
      <w:r w:rsidR="003C7DCD" w:rsidRPr="00497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3C7DCD" w:rsidRPr="00497249" w:rsidRDefault="003C7DCD" w:rsidP="00497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возло</w:t>
      </w:r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г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 Большеуринского сельсовета.</w:t>
      </w:r>
    </w:p>
    <w:p w:rsidR="00497249" w:rsidRDefault="00497249" w:rsidP="00497249">
      <w:pPr>
        <w:pStyle w:val="ConsPlusNormal"/>
        <w:ind w:firstLine="709"/>
        <w:jc w:val="both"/>
      </w:pPr>
      <w:r>
        <w:t xml:space="preserve">3. Настоящее решение вступает в силу в день, следующий за днем его официального опубликования (обнародования) в газете "Ведомости органов местного самоуправления Большеуринского сельсовета" и подлежит размещению на официальном сайте администрации Большеуринского сельсовета в сети "Интернет" по адресу: </w:t>
      </w:r>
      <w:hyperlink r:id="rId5" w:history="1">
        <w:r w:rsidRPr="00E644EC">
          <w:rPr>
            <w:rStyle w:val="a6"/>
          </w:rPr>
          <w:t>https://bolsheurinskij-r04.gosweb.gosuslugi.ru</w:t>
        </w:r>
      </w:hyperlink>
      <w:r>
        <w:t>.</w:t>
      </w:r>
    </w:p>
    <w:p w:rsidR="00497249" w:rsidRDefault="00497249" w:rsidP="00497249">
      <w:pPr>
        <w:pStyle w:val="ConsPlusNormal"/>
        <w:ind w:firstLine="709"/>
        <w:jc w:val="both"/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E41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 w:rsidR="00392E41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                          </w:t>
      </w:r>
      <w:r w:rsidR="00392E41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</w:p>
    <w:p w:rsidR="003C7DCD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92E41" w:rsidRPr="00497249" w:rsidRDefault="00392E41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Е.И. </w:t>
      </w:r>
      <w:proofErr w:type="spellStart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ькова</w:t>
      </w:r>
      <w:proofErr w:type="spellEnd"/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3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Курьянов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spacing w:after="0" w:line="240" w:lineRule="auto"/>
        <w:ind w:firstLine="709"/>
        <w:rPr>
          <w:sz w:val="24"/>
          <w:szCs w:val="24"/>
        </w:rPr>
      </w:pPr>
    </w:p>
    <w:p w:rsidR="00D476A1" w:rsidRPr="00497249" w:rsidRDefault="00D476A1" w:rsidP="00497249">
      <w:pPr>
        <w:spacing w:after="0" w:line="240" w:lineRule="auto"/>
        <w:ind w:firstLine="709"/>
        <w:rPr>
          <w:sz w:val="24"/>
          <w:szCs w:val="24"/>
        </w:rPr>
      </w:pPr>
    </w:p>
    <w:p w:rsidR="00497249" w:rsidRPr="00497249" w:rsidRDefault="00497249" w:rsidP="00497249">
      <w:pPr>
        <w:spacing w:after="0" w:line="240" w:lineRule="auto"/>
        <w:ind w:firstLine="709"/>
        <w:rPr>
          <w:sz w:val="24"/>
          <w:szCs w:val="24"/>
        </w:rPr>
      </w:pPr>
    </w:p>
    <w:sectPr w:rsidR="00497249" w:rsidRPr="00497249" w:rsidSect="002622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6752"/>
    <w:multiLevelType w:val="multilevel"/>
    <w:tmpl w:val="CCC42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154F39"/>
    <w:multiLevelType w:val="hybridMultilevel"/>
    <w:tmpl w:val="86EEF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9B"/>
    <w:rsid w:val="0007769F"/>
    <w:rsid w:val="002367FB"/>
    <w:rsid w:val="00271F59"/>
    <w:rsid w:val="0028704C"/>
    <w:rsid w:val="002E19D5"/>
    <w:rsid w:val="00392E41"/>
    <w:rsid w:val="003B74C0"/>
    <w:rsid w:val="003C7DCD"/>
    <w:rsid w:val="004545FF"/>
    <w:rsid w:val="00474A85"/>
    <w:rsid w:val="00497249"/>
    <w:rsid w:val="004B6A1E"/>
    <w:rsid w:val="004D7E34"/>
    <w:rsid w:val="004E3212"/>
    <w:rsid w:val="004E52DA"/>
    <w:rsid w:val="0051651E"/>
    <w:rsid w:val="00546BF1"/>
    <w:rsid w:val="005D3B41"/>
    <w:rsid w:val="007B36A7"/>
    <w:rsid w:val="00845AF1"/>
    <w:rsid w:val="00915046"/>
    <w:rsid w:val="009A03B9"/>
    <w:rsid w:val="009D359B"/>
    <w:rsid w:val="00A11A39"/>
    <w:rsid w:val="00B91D50"/>
    <w:rsid w:val="00BD58B8"/>
    <w:rsid w:val="00D0386C"/>
    <w:rsid w:val="00D476A1"/>
    <w:rsid w:val="00DA7B80"/>
    <w:rsid w:val="00E27283"/>
    <w:rsid w:val="00E36EB0"/>
    <w:rsid w:val="00EF3306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2024-12-18T02:58:00Z</cp:lastPrinted>
  <dcterms:created xsi:type="dcterms:W3CDTF">2024-11-06T04:54:00Z</dcterms:created>
  <dcterms:modified xsi:type="dcterms:W3CDTF">2024-12-18T03:52:00Z</dcterms:modified>
</cp:coreProperties>
</file>