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0E" w:rsidRPr="00CD670E" w:rsidRDefault="00CD670E" w:rsidP="00CD670E">
      <w:pPr>
        <w:pStyle w:val="ConsPlusNormal"/>
        <w:jc w:val="center"/>
        <w:rPr>
          <w:b/>
          <w:sz w:val="24"/>
          <w:szCs w:val="24"/>
        </w:rPr>
      </w:pPr>
      <w:r w:rsidRPr="00CD670E">
        <w:rPr>
          <w:b/>
          <w:sz w:val="24"/>
          <w:szCs w:val="24"/>
        </w:rPr>
        <w:fldChar w:fldCharType="begin"/>
      </w:r>
      <w:r w:rsidRPr="00CD670E">
        <w:rPr>
          <w:b/>
          <w:sz w:val="24"/>
          <w:szCs w:val="24"/>
        </w:rPr>
        <w:instrText xml:space="preserve">HYPERLINK https://login.consultant.ru/link/?req=doc&amp;base=LAW&amp;n=462981&amp;date=07.12.2023&amp;dst=878&amp;field=134 </w:instrText>
      </w:r>
      <w:r w:rsidRPr="00CD670E">
        <w:rPr>
          <w:b/>
          <w:sz w:val="24"/>
          <w:szCs w:val="24"/>
        </w:rPr>
      </w:r>
      <w:r w:rsidRPr="00CD670E">
        <w:rPr>
          <w:b/>
          <w:sz w:val="24"/>
          <w:szCs w:val="24"/>
        </w:rPr>
        <w:fldChar w:fldCharType="separate"/>
      </w:r>
      <w:r w:rsidRPr="00CD670E">
        <w:rPr>
          <w:b/>
          <w:i/>
          <w:iCs/>
          <w:color w:val="0000FF"/>
          <w:sz w:val="24"/>
          <w:szCs w:val="24"/>
        </w:rPr>
        <w:t>"Налоговый кодекс Российской Федерации (часть вторая)" от 05.08.2000 N 117-ФЗ (ред. от 27.11.2023) {</w:t>
      </w:r>
      <w:proofErr w:type="spellStart"/>
      <w:r w:rsidRPr="00CD670E">
        <w:rPr>
          <w:b/>
          <w:i/>
          <w:iCs/>
          <w:color w:val="0000FF"/>
          <w:sz w:val="24"/>
          <w:szCs w:val="24"/>
        </w:rPr>
        <w:t>КонсультантПлюс</w:t>
      </w:r>
      <w:proofErr w:type="spellEnd"/>
      <w:r w:rsidRPr="00CD670E">
        <w:rPr>
          <w:b/>
          <w:i/>
          <w:iCs/>
          <w:color w:val="0000FF"/>
          <w:sz w:val="24"/>
          <w:szCs w:val="24"/>
        </w:rPr>
        <w:t>}</w:t>
      </w:r>
      <w:r w:rsidRPr="00CD670E">
        <w:rPr>
          <w:b/>
          <w:sz w:val="24"/>
          <w:szCs w:val="24"/>
        </w:rPr>
        <w:fldChar w:fldCharType="end"/>
      </w:r>
      <w:r w:rsidRPr="00CD670E">
        <w:rPr>
          <w:b/>
          <w:sz w:val="24"/>
          <w:szCs w:val="24"/>
        </w:rPr>
        <w:br/>
      </w:r>
    </w:p>
    <w:p w:rsidR="00000000" w:rsidRPr="00CD670E" w:rsidRDefault="00AE3FD4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CD670E">
        <w:rPr>
          <w:sz w:val="24"/>
          <w:szCs w:val="24"/>
        </w:rPr>
        <w:t>Статья 333.24. Размеры государственной пошлины за совершение нотариальных действий</w:t>
      </w:r>
    </w:p>
    <w:p w:rsidR="00000000" w:rsidRPr="00CD670E" w:rsidRDefault="00AE3FD4">
      <w:pPr>
        <w:pStyle w:val="ConsPlusNormal"/>
        <w:jc w:val="both"/>
        <w:rPr>
          <w:sz w:val="24"/>
          <w:szCs w:val="24"/>
        </w:rPr>
      </w:pPr>
    </w:p>
    <w:p w:rsidR="00000000" w:rsidRPr="00CD670E" w:rsidRDefault="00AE3FD4">
      <w:pPr>
        <w:pStyle w:val="ConsPlusNormal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</w:t>
      </w:r>
      <w:r w:rsidRPr="00CD670E">
        <w:rPr>
          <w:sz w:val="24"/>
          <w:szCs w:val="24"/>
        </w:rPr>
        <w:t xml:space="preserve">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1) за удостоверение доверенностей на совершение сделок (сделки), требующих (требующей) нотариаль</w:t>
      </w:r>
      <w:r w:rsidRPr="00CD670E">
        <w:rPr>
          <w:sz w:val="24"/>
          <w:szCs w:val="24"/>
        </w:rPr>
        <w:t>ной формы в соответствии с законодательством Российской Федерации, - 200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2) за удостоверение прочих доверенностей, требующих нотариальной формы в соответствии с законодательством Российской Федерации, - 200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3) за удостоверение доверенностей</w:t>
      </w:r>
      <w:r w:rsidRPr="00CD670E">
        <w:rPr>
          <w:sz w:val="24"/>
          <w:szCs w:val="24"/>
        </w:rPr>
        <w:t xml:space="preserve">, выдаваемых в порядке передоверия, в случаях, если такое удостоверение обязательно в соответствии с </w:t>
      </w:r>
      <w:hyperlink r:id="rId4" w:history="1">
        <w:r w:rsidRPr="00CD670E">
          <w:rPr>
            <w:color w:val="0000FF"/>
            <w:sz w:val="24"/>
            <w:szCs w:val="24"/>
          </w:rPr>
          <w:t>законодательством</w:t>
        </w:r>
      </w:hyperlink>
      <w:r w:rsidRPr="00CD670E">
        <w:rPr>
          <w:sz w:val="24"/>
          <w:szCs w:val="24"/>
        </w:rPr>
        <w:t xml:space="preserve"> Российской Федерации, - 200 ру</w:t>
      </w:r>
      <w:r w:rsidRPr="00CD670E">
        <w:rPr>
          <w:sz w:val="24"/>
          <w:szCs w:val="24"/>
        </w:rPr>
        <w:t>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4) за удостоверение договоров об ипотеке, если данное требование установлено законодательством Российской Федерации: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за удостоверение договоров об ипотеке жилого помещения в обеспечение возврата кредита (займа), предоставленного на приобретение или с</w:t>
      </w:r>
      <w:r w:rsidRPr="00CD670E">
        <w:rPr>
          <w:sz w:val="24"/>
          <w:szCs w:val="24"/>
        </w:rPr>
        <w:t>троительство жилого дома, квартиры, - 200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за удостоверение договоров об ипотеке другого недвижимого имущества, за исключением морских и воздушных судов, а также судов внутреннего плавания, - 0,3 процента суммы договора, но не более 3 000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за</w:t>
      </w:r>
      <w:r w:rsidRPr="00CD670E">
        <w:rPr>
          <w:sz w:val="24"/>
          <w:szCs w:val="24"/>
        </w:rPr>
        <w:t xml:space="preserve"> удостоверение договоров об ипотеке морских и воздушных судов, а также судов внутреннего плавания - 0,3 процента суммы договора, но не более 30 000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4.1) за удостоверение договоров купли-продажи и залога доли или части доли в уставном капитале общес</w:t>
      </w:r>
      <w:r w:rsidRPr="00CD670E">
        <w:rPr>
          <w:sz w:val="24"/>
          <w:szCs w:val="24"/>
        </w:rPr>
        <w:t>тва с ограниченной ответственностью в зависимости от суммы договора: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до 1 000 </w:t>
      </w:r>
      <w:proofErr w:type="spellStart"/>
      <w:r w:rsidRPr="00CD670E">
        <w:rPr>
          <w:sz w:val="24"/>
          <w:szCs w:val="24"/>
        </w:rPr>
        <w:t>000</w:t>
      </w:r>
      <w:proofErr w:type="spellEnd"/>
      <w:r w:rsidRPr="00CD670E">
        <w:rPr>
          <w:sz w:val="24"/>
          <w:szCs w:val="24"/>
        </w:rPr>
        <w:t xml:space="preserve"> рублей - 0,5 процента суммы договора, но не менее 1 500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от 1 000 001 рубля до 10 000 </w:t>
      </w:r>
      <w:proofErr w:type="spellStart"/>
      <w:r w:rsidRPr="00CD670E">
        <w:rPr>
          <w:sz w:val="24"/>
          <w:szCs w:val="24"/>
        </w:rPr>
        <w:t>000</w:t>
      </w:r>
      <w:proofErr w:type="spellEnd"/>
      <w:r w:rsidRPr="00CD670E">
        <w:rPr>
          <w:sz w:val="24"/>
          <w:szCs w:val="24"/>
        </w:rPr>
        <w:t xml:space="preserve"> рублей включительно - 5 000 рублей плюс 0,3 процента суммы договора, превышаю</w:t>
      </w:r>
      <w:r w:rsidRPr="00CD670E">
        <w:rPr>
          <w:sz w:val="24"/>
          <w:szCs w:val="24"/>
        </w:rPr>
        <w:t xml:space="preserve">щей 1 000 </w:t>
      </w:r>
      <w:proofErr w:type="spellStart"/>
      <w:r w:rsidRPr="00CD670E">
        <w:rPr>
          <w:sz w:val="24"/>
          <w:szCs w:val="24"/>
        </w:rPr>
        <w:t>000</w:t>
      </w:r>
      <w:proofErr w:type="spellEnd"/>
      <w:r w:rsidRPr="00CD670E">
        <w:rPr>
          <w:sz w:val="24"/>
          <w:szCs w:val="24"/>
        </w:rPr>
        <w:t xml:space="preserve">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свыше 10 000 001 рубля - 32 000 рублей плюс 0,15 процента суммы договора, превышающей 10 000 </w:t>
      </w:r>
      <w:proofErr w:type="spellStart"/>
      <w:r w:rsidRPr="00CD670E">
        <w:rPr>
          <w:sz w:val="24"/>
          <w:szCs w:val="24"/>
        </w:rPr>
        <w:t>000</w:t>
      </w:r>
      <w:proofErr w:type="spellEnd"/>
      <w:r w:rsidRPr="00CD670E">
        <w:rPr>
          <w:sz w:val="24"/>
          <w:szCs w:val="24"/>
        </w:rPr>
        <w:t xml:space="preserve"> рублей, но не более 150 000 рублей;</w:t>
      </w:r>
    </w:p>
    <w:p w:rsidR="00000000" w:rsidRPr="00CD670E" w:rsidRDefault="00AE3FD4">
      <w:pPr>
        <w:pStyle w:val="ConsPlusNormal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(</w:t>
      </w:r>
      <w:proofErr w:type="spellStart"/>
      <w:r w:rsidRPr="00CD670E">
        <w:rPr>
          <w:sz w:val="24"/>
          <w:szCs w:val="24"/>
        </w:rPr>
        <w:t>пп</w:t>
      </w:r>
      <w:proofErr w:type="spellEnd"/>
      <w:r w:rsidRPr="00CD670E">
        <w:rPr>
          <w:sz w:val="24"/>
          <w:szCs w:val="24"/>
        </w:rPr>
        <w:t xml:space="preserve">. 4.1 </w:t>
      </w:r>
      <w:proofErr w:type="gramStart"/>
      <w:r w:rsidRPr="00CD670E">
        <w:rPr>
          <w:sz w:val="24"/>
          <w:szCs w:val="24"/>
        </w:rPr>
        <w:t>введен</w:t>
      </w:r>
      <w:proofErr w:type="gramEnd"/>
      <w:r w:rsidRPr="00CD670E">
        <w:rPr>
          <w:sz w:val="24"/>
          <w:szCs w:val="24"/>
        </w:rPr>
        <w:t xml:space="preserve"> Федеральным </w:t>
      </w:r>
      <w:hyperlink r:id="rId5" w:history="1">
        <w:r w:rsidRPr="00CD670E">
          <w:rPr>
            <w:color w:val="0000FF"/>
            <w:sz w:val="24"/>
            <w:szCs w:val="24"/>
          </w:rPr>
          <w:t>законом</w:t>
        </w:r>
      </w:hyperlink>
      <w:r w:rsidRPr="00CD670E">
        <w:rPr>
          <w:sz w:val="24"/>
          <w:szCs w:val="24"/>
        </w:rPr>
        <w:t xml:space="preserve"> от 06.12.2011 N 405-ФЗ)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5) за удостоверение прочих договоров, предмет которых подлежит оценке, если такое удостоверение обязательно в соответствии с законодательством Российской </w:t>
      </w:r>
      <w:r w:rsidRPr="00CD670E">
        <w:rPr>
          <w:sz w:val="24"/>
          <w:szCs w:val="24"/>
        </w:rPr>
        <w:lastRenderedPageBreak/>
        <w:t>Федерации, - 0,5 процента суммы д</w:t>
      </w:r>
      <w:r w:rsidRPr="00CD670E">
        <w:rPr>
          <w:sz w:val="24"/>
          <w:szCs w:val="24"/>
        </w:rPr>
        <w:t>оговора, но не менее 300 рублей и не более 20 000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6) за удостоверение сделок, предмет которых не подлежит оценке и которые в соответствии с законодательством Российской Федерации должны быть нотариально удостоверены, - 500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7) за удостоверен</w:t>
      </w:r>
      <w:r w:rsidRPr="00CD670E">
        <w:rPr>
          <w:sz w:val="24"/>
          <w:szCs w:val="24"/>
        </w:rPr>
        <w:t>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помещения, - 300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8) за удостоверение учредительных документов (копий учредительных документов) о</w:t>
      </w:r>
      <w:r w:rsidRPr="00CD670E">
        <w:rPr>
          <w:sz w:val="24"/>
          <w:szCs w:val="24"/>
        </w:rPr>
        <w:t>рганизаций - 500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9) за удостоверение соглашения об уплате алиментов - 250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10) за удостоверение брачного договора - 500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11) за удостоверение договоров поручительства - 0,5 процента суммы, на которую принимается обязательство, но не м</w:t>
      </w:r>
      <w:r w:rsidRPr="00CD670E">
        <w:rPr>
          <w:sz w:val="24"/>
          <w:szCs w:val="24"/>
        </w:rPr>
        <w:t>енее 200 рублей и не более 20 000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12) за удостоверение соглашения об изменении или о расторжении нотариально удостоверенного договора - 200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13) за удостоверение завещаний, за принятие закрытого завещания - 100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14) за вскрытие конвер</w:t>
      </w:r>
      <w:r w:rsidRPr="00CD670E">
        <w:rPr>
          <w:sz w:val="24"/>
          <w:szCs w:val="24"/>
        </w:rPr>
        <w:t>та с закрытым завещанием и оглашение закрытого завещания - 300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15) за удостоверение доверенностей на право пользования и (или) распоряжения имуществом, за исключением имущества, предусмотренного </w:t>
      </w:r>
      <w:hyperlink w:anchor="Par26" w:tooltip="детям, в том числе усыновленным, супругу, родителям, полнородным братьям и сестрам - 100 рублей;" w:history="1">
        <w:r w:rsidRPr="00CD670E">
          <w:rPr>
            <w:color w:val="0000FF"/>
            <w:sz w:val="24"/>
            <w:szCs w:val="24"/>
          </w:rPr>
          <w:t>подпунктом 16</w:t>
        </w:r>
      </w:hyperlink>
      <w:r w:rsidRPr="00CD670E">
        <w:rPr>
          <w:sz w:val="24"/>
          <w:szCs w:val="24"/>
        </w:rPr>
        <w:t xml:space="preserve"> настоящего пункта: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0" w:name="Par26"/>
      <w:bookmarkEnd w:id="0"/>
      <w:r w:rsidRPr="00CD670E">
        <w:rPr>
          <w:sz w:val="24"/>
          <w:szCs w:val="24"/>
        </w:rPr>
        <w:t>детям, в том числе усыновленным, супругу, родителям, полнородным братьям и сестрам - 100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другим физическим лицам - 500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16) за удостоверение доверенностей на право пользования и (или) распоряжения автотранспортными средствами: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детям, в том числе усыновленным, супругу, родителям, полнородным братьям и сестрам - 250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другим физическим лицам - 400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17) за соверше</w:t>
      </w:r>
      <w:r w:rsidRPr="00CD670E">
        <w:rPr>
          <w:sz w:val="24"/>
          <w:szCs w:val="24"/>
        </w:rPr>
        <w:t>ние морского протеста - 30 000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18) за свидетельствование верности перевода документа с одного языка на другой - 100 рублей за одну страницу перевода документа;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19) за совершение исполнительной надписи - 0,5 процента взыскиваемой суммы, но не более </w:t>
      </w:r>
      <w:r w:rsidRPr="00CD670E">
        <w:rPr>
          <w:sz w:val="24"/>
          <w:szCs w:val="24"/>
        </w:rPr>
        <w:t>20 000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20) за принятие на депозит денежных сумм или ценных бумаг, если такое принятие </w:t>
      </w:r>
      <w:r w:rsidRPr="00CD670E">
        <w:rPr>
          <w:sz w:val="24"/>
          <w:szCs w:val="24"/>
        </w:rPr>
        <w:lastRenderedPageBreak/>
        <w:t xml:space="preserve">на депозит обязательно в соответствии с законодательством Российской Федерации, - 0,5 процента принятой денежной суммы или рыночной стоимости ценных бумаг, но не </w:t>
      </w:r>
      <w:r w:rsidRPr="00CD670E">
        <w:rPr>
          <w:sz w:val="24"/>
          <w:szCs w:val="24"/>
        </w:rPr>
        <w:t>менее 20 рублей и не более 20 000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21) за свидетельствование подлинности подписи, если такое свидетельствование обязательно в соответствии с законодательством Российской Федерации: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на документах и заявлениях, за исключением банковских карточек и зая</w:t>
      </w:r>
      <w:r w:rsidRPr="00CD670E">
        <w:rPr>
          <w:sz w:val="24"/>
          <w:szCs w:val="24"/>
        </w:rPr>
        <w:t>влений о регистрации юридических лиц, - 100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на банковских карточках и на заявлениях о регистрации юридических лиц (с каждого лица, на каждом документе) - 200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22) за выдачу свидетельства о праве на наследство по закону и по завещанию: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детям,</w:t>
      </w:r>
      <w:r w:rsidRPr="00CD670E">
        <w:rPr>
          <w:sz w:val="24"/>
          <w:szCs w:val="24"/>
        </w:rPr>
        <w:t xml:space="preserve"> в том числе усыновленным, супругу, родителям, полнородным братьям и сестрам наследодателя - 0,3 процента стоимости наследуемого имущества, но не более 100 000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другим наследникам - 0,6 процента стоимости наследуемого имущества, но не более 1 000 </w:t>
      </w:r>
      <w:proofErr w:type="spellStart"/>
      <w:r w:rsidRPr="00CD670E">
        <w:rPr>
          <w:sz w:val="24"/>
          <w:szCs w:val="24"/>
        </w:rPr>
        <w:t>00</w:t>
      </w:r>
      <w:r w:rsidRPr="00CD670E">
        <w:rPr>
          <w:sz w:val="24"/>
          <w:szCs w:val="24"/>
        </w:rPr>
        <w:t>0</w:t>
      </w:r>
      <w:proofErr w:type="spellEnd"/>
      <w:r w:rsidRPr="00CD670E">
        <w:rPr>
          <w:sz w:val="24"/>
          <w:szCs w:val="24"/>
        </w:rPr>
        <w:t xml:space="preserve">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23) за принятие </w:t>
      </w:r>
      <w:hyperlink r:id="rId6" w:history="1">
        <w:r w:rsidRPr="00CD670E">
          <w:rPr>
            <w:color w:val="0000FF"/>
            <w:sz w:val="24"/>
            <w:szCs w:val="24"/>
          </w:rPr>
          <w:t>мер по охране</w:t>
        </w:r>
      </w:hyperlink>
      <w:r w:rsidRPr="00CD670E">
        <w:rPr>
          <w:sz w:val="24"/>
          <w:szCs w:val="24"/>
        </w:rPr>
        <w:t xml:space="preserve"> наследства - 600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24) за совершение протеста векселя в неплатеже, неакцепте и </w:t>
      </w:r>
      <w:proofErr w:type="spellStart"/>
      <w:r w:rsidRPr="00CD670E">
        <w:rPr>
          <w:sz w:val="24"/>
          <w:szCs w:val="24"/>
        </w:rPr>
        <w:t>недатировании</w:t>
      </w:r>
      <w:proofErr w:type="spellEnd"/>
      <w:r w:rsidRPr="00CD670E">
        <w:rPr>
          <w:sz w:val="24"/>
          <w:szCs w:val="24"/>
        </w:rPr>
        <w:t xml:space="preserve"> акцепта</w:t>
      </w:r>
      <w:r w:rsidRPr="00CD670E">
        <w:rPr>
          <w:sz w:val="24"/>
          <w:szCs w:val="24"/>
        </w:rPr>
        <w:t xml:space="preserve"> и за удостоверение неоплаты чека - 1 процент неоплаченной суммы, но не более 20 000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:rsidR="00000000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26) за совершение прочих </w:t>
      </w:r>
      <w:r w:rsidRPr="00CD670E">
        <w:rPr>
          <w:sz w:val="24"/>
          <w:szCs w:val="24"/>
        </w:rPr>
        <w:t>нотариальных действий, для которых законодательством Российской Федерации предусмотрена обязательная нотариальная форма, - 100 рублей.</w:t>
      </w:r>
    </w:p>
    <w:p w:rsidR="00AE3FD4" w:rsidRPr="00CD670E" w:rsidRDefault="00AE3FD4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670E">
        <w:rPr>
          <w:sz w:val="24"/>
          <w:szCs w:val="24"/>
        </w:rPr>
        <w:t xml:space="preserve">2. Положения настоящей статьи применяются с учетом положений </w:t>
      </w:r>
      <w:hyperlink r:id="rId7" w:history="1">
        <w:r w:rsidRPr="00CD670E">
          <w:rPr>
            <w:color w:val="0000FF"/>
            <w:sz w:val="24"/>
            <w:szCs w:val="24"/>
          </w:rPr>
          <w:t>статьи 333.25</w:t>
        </w:r>
      </w:hyperlink>
      <w:r w:rsidRPr="00CD670E">
        <w:rPr>
          <w:sz w:val="24"/>
          <w:szCs w:val="24"/>
        </w:rPr>
        <w:t xml:space="preserve"> настоящего Кодекса.</w:t>
      </w:r>
    </w:p>
    <w:sectPr w:rsidR="00AE3FD4" w:rsidRPr="00CD67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D670E"/>
    <w:rsid w:val="00A22151"/>
    <w:rsid w:val="00AE3FD4"/>
    <w:rsid w:val="00C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981&amp;date=07.12.2023&amp;dst=91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2&amp;date=07.12.2023&amp;dst=100320&amp;field=134" TargetMode="External"/><Relationship Id="rId5" Type="http://schemas.openxmlformats.org/officeDocument/2006/relationships/hyperlink" Target="https://login.consultant.ru/link/?req=doc&amp;base=LAW&amp;n=201589&amp;date=07.12.2023&amp;dst=100439&amp;field=134" TargetMode="External"/><Relationship Id="rId4" Type="http://schemas.openxmlformats.org/officeDocument/2006/relationships/hyperlink" Target="https://login.consultant.ru/link/?req=doc&amp;base=LAW&amp;n=452991&amp;date=07.12.2023&amp;dst=486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"Налоговый кодекс Российской Федерации (часть вторая)" от 05.08.2000 N 117-ФЗ(ред. от 27.11.2023)</vt:lpstr>
    </vt:vector>
  </TitlesOfParts>
  <Company>КонсультантПлюс Версия 4023.00.09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"Налоговый кодекс Российской Федерации (часть вторая)" от 05.08.2000 N 117-ФЗ(ред. от 27.11.2023)</dc:title>
  <dc:creator>User</dc:creator>
  <cp:lastModifiedBy>User</cp:lastModifiedBy>
  <cp:revision>2</cp:revision>
  <dcterms:created xsi:type="dcterms:W3CDTF">2023-12-07T03:23:00Z</dcterms:created>
  <dcterms:modified xsi:type="dcterms:W3CDTF">2023-12-07T03:23:00Z</dcterms:modified>
</cp:coreProperties>
</file>