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6C" w:rsidRPr="00085C6C" w:rsidRDefault="00085C6C" w:rsidP="00085C6C">
      <w:pPr>
        <w:spacing w:after="0" w:line="240" w:lineRule="auto"/>
        <w:ind w:firstLine="709"/>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АДМИНИСТРАЦИЯ   БОЛЬШЕУРИНСКОГО СЕЛЬСОВЕТА</w:t>
      </w:r>
    </w:p>
    <w:p w:rsidR="00085C6C" w:rsidRPr="00085C6C" w:rsidRDefault="00085C6C" w:rsidP="00085C6C">
      <w:pPr>
        <w:spacing w:after="0" w:line="240" w:lineRule="auto"/>
        <w:ind w:firstLine="709"/>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 xml:space="preserve">КАНСКОГО РАЙОНА КРАСНОЯРСКОГО КРАЯ </w:t>
      </w:r>
    </w:p>
    <w:p w:rsidR="00085C6C" w:rsidRPr="00085C6C" w:rsidRDefault="00085C6C" w:rsidP="00085C6C">
      <w:pPr>
        <w:spacing w:after="0" w:line="240" w:lineRule="auto"/>
        <w:rPr>
          <w:rFonts w:ascii="Times New Roman" w:eastAsia="Times New Roman" w:hAnsi="Times New Roman" w:cs="Times New Roman"/>
          <w:b/>
          <w:sz w:val="28"/>
          <w:szCs w:val="28"/>
          <w:lang w:eastAsia="ru-RU"/>
        </w:rPr>
      </w:pPr>
    </w:p>
    <w:p w:rsidR="00085C6C" w:rsidRPr="00085C6C" w:rsidRDefault="00085C6C" w:rsidP="00085C6C">
      <w:pPr>
        <w:spacing w:after="0" w:line="240" w:lineRule="auto"/>
        <w:rPr>
          <w:rFonts w:ascii="Times New Roman" w:eastAsia="Times New Roman" w:hAnsi="Times New Roman" w:cs="Times New Roman"/>
          <w:b/>
          <w:sz w:val="28"/>
          <w:szCs w:val="28"/>
          <w:lang w:eastAsia="ru-RU"/>
        </w:rPr>
      </w:pPr>
    </w:p>
    <w:p w:rsidR="00085C6C" w:rsidRPr="00085C6C" w:rsidRDefault="00085C6C" w:rsidP="00085C6C">
      <w:pPr>
        <w:spacing w:after="0" w:line="240" w:lineRule="auto"/>
        <w:ind w:firstLine="709"/>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ПОСТАНОВЛЕНИЕ</w:t>
      </w:r>
      <w:r>
        <w:rPr>
          <w:rFonts w:ascii="Times New Roman" w:eastAsia="Times New Roman" w:hAnsi="Times New Roman" w:cs="Times New Roman"/>
          <w:b/>
          <w:sz w:val="28"/>
          <w:szCs w:val="28"/>
          <w:lang w:eastAsia="ru-RU"/>
        </w:rPr>
        <w:t xml:space="preserve"> </w:t>
      </w:r>
    </w:p>
    <w:p w:rsidR="00085C6C" w:rsidRPr="00085C6C" w:rsidRDefault="00085C6C" w:rsidP="00085C6C">
      <w:pPr>
        <w:spacing w:after="0" w:line="240" w:lineRule="auto"/>
        <w:ind w:firstLine="709"/>
        <w:jc w:val="both"/>
        <w:rPr>
          <w:rFonts w:ascii="Times New Roman" w:eastAsia="Times New Roman" w:hAnsi="Times New Roman" w:cs="Times New Roman"/>
          <w:sz w:val="28"/>
          <w:szCs w:val="28"/>
          <w:lang w:eastAsia="ru-RU"/>
        </w:rPr>
      </w:pPr>
    </w:p>
    <w:p w:rsidR="00085C6C" w:rsidRPr="00085C6C" w:rsidRDefault="00085C6C" w:rsidP="00085C6C">
      <w:pPr>
        <w:spacing w:after="0" w:line="240" w:lineRule="auto"/>
        <w:rPr>
          <w:rFonts w:ascii="Times New Roman" w:eastAsia="Times New Roman" w:hAnsi="Times New Roman" w:cs="Times New Roman"/>
          <w:sz w:val="28"/>
          <w:szCs w:val="28"/>
          <w:lang w:eastAsia="ru-RU"/>
        </w:rPr>
      </w:pPr>
      <w:r w:rsidRPr="00085C6C">
        <w:rPr>
          <w:rFonts w:ascii="Times New Roman" w:eastAsia="Times New Roman" w:hAnsi="Times New Roman" w:cs="Times New Roman"/>
          <w:sz w:val="28"/>
          <w:szCs w:val="28"/>
          <w:lang w:eastAsia="ru-RU"/>
        </w:rPr>
        <w:t xml:space="preserve"> «</w:t>
      </w:r>
      <w:r w:rsidR="00D02DD9">
        <w:rPr>
          <w:rFonts w:ascii="Times New Roman" w:eastAsia="Times New Roman" w:hAnsi="Times New Roman" w:cs="Times New Roman"/>
          <w:sz w:val="28"/>
          <w:szCs w:val="28"/>
          <w:lang w:eastAsia="ru-RU"/>
        </w:rPr>
        <w:t>11</w:t>
      </w:r>
      <w:r w:rsidRPr="00085C6C">
        <w:rPr>
          <w:rFonts w:ascii="Times New Roman" w:eastAsia="Times New Roman" w:hAnsi="Times New Roman" w:cs="Times New Roman"/>
          <w:sz w:val="28"/>
          <w:szCs w:val="28"/>
          <w:lang w:eastAsia="ru-RU"/>
        </w:rPr>
        <w:t xml:space="preserve">» </w:t>
      </w:r>
      <w:r w:rsidR="00D02DD9">
        <w:rPr>
          <w:rFonts w:ascii="Times New Roman" w:eastAsia="Times New Roman" w:hAnsi="Times New Roman" w:cs="Times New Roman"/>
          <w:sz w:val="28"/>
          <w:szCs w:val="28"/>
          <w:lang w:eastAsia="ru-RU"/>
        </w:rPr>
        <w:t xml:space="preserve">июля </w:t>
      </w:r>
      <w:r w:rsidRPr="00085C6C">
        <w:rPr>
          <w:rFonts w:ascii="Times New Roman" w:eastAsia="Times New Roman" w:hAnsi="Times New Roman" w:cs="Times New Roman"/>
          <w:sz w:val="28"/>
          <w:szCs w:val="28"/>
          <w:lang w:eastAsia="ru-RU"/>
        </w:rPr>
        <w:t xml:space="preserve">2022 года            с. </w:t>
      </w:r>
      <w:proofErr w:type="gramStart"/>
      <w:r w:rsidRPr="00085C6C">
        <w:rPr>
          <w:rFonts w:ascii="Times New Roman" w:eastAsia="Times New Roman" w:hAnsi="Times New Roman" w:cs="Times New Roman"/>
          <w:sz w:val="28"/>
          <w:szCs w:val="28"/>
          <w:lang w:eastAsia="ru-RU"/>
        </w:rPr>
        <w:t>Большая</w:t>
      </w:r>
      <w:proofErr w:type="gramEnd"/>
      <w:r w:rsidRPr="00085C6C">
        <w:rPr>
          <w:rFonts w:ascii="Times New Roman" w:eastAsia="Times New Roman" w:hAnsi="Times New Roman" w:cs="Times New Roman"/>
          <w:sz w:val="28"/>
          <w:szCs w:val="28"/>
          <w:lang w:eastAsia="ru-RU"/>
        </w:rPr>
        <w:t xml:space="preserve"> Уря                                № </w:t>
      </w:r>
      <w:r w:rsidR="00D02DD9">
        <w:rPr>
          <w:rFonts w:ascii="Times New Roman" w:eastAsia="Times New Roman" w:hAnsi="Times New Roman" w:cs="Times New Roman"/>
          <w:sz w:val="28"/>
          <w:szCs w:val="28"/>
          <w:lang w:eastAsia="ru-RU"/>
        </w:rPr>
        <w:t>36-п</w:t>
      </w:r>
    </w:p>
    <w:p w:rsidR="00085C6C" w:rsidRPr="00085C6C" w:rsidRDefault="00085C6C" w:rsidP="00085C6C">
      <w:pPr>
        <w:spacing w:after="0" w:line="240" w:lineRule="auto"/>
        <w:ind w:firstLine="709"/>
        <w:jc w:val="both"/>
        <w:rPr>
          <w:rFonts w:ascii="Times New Roman" w:eastAsia="Times New Roman" w:hAnsi="Times New Roman" w:cs="Times New Roman"/>
          <w:sz w:val="28"/>
          <w:szCs w:val="28"/>
          <w:lang w:eastAsia="ru-RU"/>
        </w:rPr>
      </w:pPr>
    </w:p>
    <w:p w:rsidR="00085C6C" w:rsidRDefault="00085C6C" w:rsidP="00085C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создании единой комиссии по осуществлению закупок </w:t>
      </w:r>
    </w:p>
    <w:p w:rsidR="00085C6C" w:rsidRDefault="00085C6C" w:rsidP="00085C6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 </w:t>
      </w:r>
      <w:proofErr w:type="spellStart"/>
      <w:r>
        <w:rPr>
          <w:rFonts w:ascii="Times New Roman" w:eastAsia="Calibri" w:hAnsi="Times New Roman" w:cs="Times New Roman"/>
          <w:b/>
          <w:sz w:val="28"/>
          <w:szCs w:val="28"/>
        </w:rPr>
        <w:t>Большеуринском</w:t>
      </w:r>
      <w:proofErr w:type="spellEnd"/>
      <w:r>
        <w:rPr>
          <w:rFonts w:ascii="Times New Roman" w:eastAsia="Calibri" w:hAnsi="Times New Roman" w:cs="Times New Roman"/>
          <w:b/>
          <w:sz w:val="28"/>
          <w:szCs w:val="28"/>
        </w:rPr>
        <w:t xml:space="preserve"> сельсовете Канского района Красноярского края</w:t>
      </w:r>
    </w:p>
    <w:p w:rsidR="00085C6C" w:rsidRPr="00085C6C" w:rsidRDefault="00085C6C" w:rsidP="00085C6C">
      <w:pPr>
        <w:spacing w:after="0" w:line="240" w:lineRule="auto"/>
        <w:rPr>
          <w:rFonts w:ascii="Times New Roman" w:eastAsia="Times New Roman"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85C6C" w:rsidRPr="00085C6C" w:rsidTr="00085C6C">
        <w:trPr>
          <w:trHeight w:val="80"/>
        </w:trPr>
        <w:tc>
          <w:tcPr>
            <w:tcW w:w="4785" w:type="dxa"/>
            <w:hideMark/>
          </w:tcPr>
          <w:p w:rsidR="00085C6C" w:rsidRPr="00085C6C" w:rsidRDefault="00085C6C" w:rsidP="00085C6C">
            <w:pPr>
              <w:jc w:val="both"/>
              <w:rPr>
                <w:rFonts w:ascii="Times New Roman" w:hAnsi="Times New Roman" w:cs="Times New Roman"/>
                <w:sz w:val="28"/>
                <w:szCs w:val="28"/>
              </w:rPr>
            </w:pPr>
          </w:p>
        </w:tc>
        <w:tc>
          <w:tcPr>
            <w:tcW w:w="4786" w:type="dxa"/>
          </w:tcPr>
          <w:p w:rsidR="00085C6C" w:rsidRPr="00085C6C" w:rsidRDefault="00085C6C" w:rsidP="00085C6C">
            <w:pPr>
              <w:jc w:val="both"/>
              <w:rPr>
                <w:rFonts w:ascii="Times New Roman" w:hAnsi="Times New Roman" w:cs="Times New Roman"/>
                <w:sz w:val="28"/>
                <w:szCs w:val="28"/>
              </w:rPr>
            </w:pPr>
          </w:p>
        </w:tc>
      </w:tr>
    </w:tbl>
    <w:p w:rsidR="00085C6C" w:rsidRPr="00085C6C" w:rsidRDefault="00085C6C" w:rsidP="00085C6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C6C">
        <w:rPr>
          <w:rFonts w:ascii="Times New Roman" w:eastAsia="Times New Roman" w:hAnsi="Times New Roman" w:cs="Times New Roman"/>
          <w:sz w:val="28"/>
          <w:szCs w:val="28"/>
          <w:lang w:eastAsia="ru-RU"/>
        </w:rPr>
        <w:t xml:space="preserve">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w:t>
      </w:r>
      <w:r>
        <w:rPr>
          <w:rFonts w:ascii="Times New Roman" w:eastAsia="Times New Roman" w:hAnsi="Times New Roman" w:cs="Times New Roman"/>
          <w:sz w:val="28"/>
          <w:szCs w:val="28"/>
          <w:lang w:eastAsia="ru-RU"/>
        </w:rPr>
        <w:t>Большеуринского</w:t>
      </w:r>
      <w:r w:rsidRPr="00085C6C">
        <w:rPr>
          <w:rFonts w:ascii="Times New Roman" w:eastAsia="Times New Roman" w:hAnsi="Times New Roman" w:cs="Times New Roman"/>
          <w:sz w:val="28"/>
          <w:szCs w:val="28"/>
          <w:lang w:eastAsia="ru-RU"/>
        </w:rPr>
        <w:t xml:space="preserve"> сельсовета,</w:t>
      </w:r>
    </w:p>
    <w:p w:rsidR="00085C6C" w:rsidRPr="00085C6C" w:rsidRDefault="00085C6C" w:rsidP="00085C6C">
      <w:pPr>
        <w:jc w:val="both"/>
        <w:rPr>
          <w:rFonts w:ascii="Times New Roman" w:eastAsia="Times New Roman" w:hAnsi="Times New Roman" w:cs="Times New Roman"/>
          <w:sz w:val="28"/>
          <w:lang w:eastAsia="ru-RU"/>
        </w:rPr>
      </w:pPr>
      <w:r w:rsidRPr="00085C6C">
        <w:rPr>
          <w:rFonts w:ascii="Times New Roman" w:eastAsia="Times New Roman" w:hAnsi="Times New Roman" w:cs="Times New Roman"/>
          <w:sz w:val="28"/>
          <w:lang w:eastAsia="ru-RU"/>
        </w:rPr>
        <w:t>ПОСТАНОВЛЯ</w:t>
      </w:r>
      <w:r>
        <w:rPr>
          <w:rFonts w:ascii="Times New Roman" w:eastAsia="Times New Roman" w:hAnsi="Times New Roman" w:cs="Times New Roman"/>
          <w:sz w:val="28"/>
          <w:lang w:eastAsia="ru-RU"/>
        </w:rPr>
        <w:t>ЕТ</w:t>
      </w:r>
      <w:r w:rsidRPr="00085C6C">
        <w:rPr>
          <w:rFonts w:ascii="Times New Roman" w:eastAsia="Times New Roman" w:hAnsi="Times New Roman" w:cs="Times New Roman"/>
          <w:sz w:val="28"/>
          <w:lang w:eastAsia="ru-RU"/>
        </w:rPr>
        <w:t>:</w:t>
      </w:r>
    </w:p>
    <w:p w:rsidR="00085C6C" w:rsidRPr="00085C6C" w:rsidRDefault="00085C6C" w:rsidP="00085C6C">
      <w:pPr>
        <w:numPr>
          <w:ilvl w:val="0"/>
          <w:numId w:val="1"/>
        </w:numPr>
        <w:spacing w:after="0"/>
        <w:ind w:firstLine="567"/>
        <w:contextualSpacing/>
        <w:jc w:val="both"/>
        <w:rPr>
          <w:rFonts w:ascii="Times New Roman" w:eastAsia="Times New Roman" w:hAnsi="Times New Roman" w:cs="Times New Roman"/>
          <w:i/>
          <w:sz w:val="28"/>
          <w:szCs w:val="28"/>
          <w:lang w:eastAsia="ru-RU"/>
        </w:rPr>
      </w:pPr>
      <w:r w:rsidRPr="00085C6C">
        <w:rPr>
          <w:rFonts w:ascii="Times New Roman" w:eastAsia="Times New Roman" w:hAnsi="Times New Roman" w:cs="Times New Roman"/>
          <w:sz w:val="28"/>
          <w:szCs w:val="28"/>
          <w:lang w:eastAsia="ru-RU"/>
        </w:rPr>
        <w:t xml:space="preserve">Создать единую комиссию по осуществлению закупок в </w:t>
      </w:r>
      <w:proofErr w:type="spellStart"/>
      <w:r>
        <w:rPr>
          <w:rFonts w:ascii="Times New Roman" w:eastAsia="Times New Roman" w:hAnsi="Times New Roman" w:cs="Times New Roman"/>
          <w:sz w:val="28"/>
          <w:szCs w:val="28"/>
          <w:lang w:eastAsia="ru-RU"/>
        </w:rPr>
        <w:t>Большеуринском</w:t>
      </w:r>
      <w:proofErr w:type="spellEnd"/>
      <w:r>
        <w:rPr>
          <w:rFonts w:ascii="Times New Roman" w:eastAsia="Times New Roman" w:hAnsi="Times New Roman" w:cs="Times New Roman"/>
          <w:sz w:val="28"/>
          <w:szCs w:val="28"/>
          <w:lang w:eastAsia="ru-RU"/>
        </w:rPr>
        <w:t xml:space="preserve"> </w:t>
      </w:r>
      <w:r w:rsidRPr="00085C6C">
        <w:rPr>
          <w:rFonts w:ascii="Times New Roman" w:eastAsia="Times New Roman" w:hAnsi="Times New Roman" w:cs="Times New Roman"/>
          <w:sz w:val="28"/>
          <w:szCs w:val="28"/>
          <w:lang w:eastAsia="ru-RU"/>
        </w:rPr>
        <w:t xml:space="preserve">сельсовете Канского района в количестве </w:t>
      </w:r>
      <w:r w:rsidRPr="00085C6C">
        <w:rPr>
          <w:rFonts w:ascii="Times New Roman" w:eastAsia="Times New Roman" w:hAnsi="Times New Roman" w:cs="Times New Roman"/>
          <w:i/>
          <w:sz w:val="28"/>
          <w:szCs w:val="28"/>
          <w:lang w:eastAsia="ru-RU"/>
        </w:rPr>
        <w:t xml:space="preserve">не менее 3 </w:t>
      </w:r>
      <w:r w:rsidRPr="00085C6C">
        <w:rPr>
          <w:rFonts w:ascii="Times New Roman" w:eastAsia="Times New Roman" w:hAnsi="Times New Roman" w:cs="Times New Roman"/>
          <w:sz w:val="28"/>
          <w:szCs w:val="28"/>
          <w:lang w:eastAsia="ru-RU"/>
        </w:rPr>
        <w:t>человек.</w:t>
      </w:r>
    </w:p>
    <w:p w:rsidR="00085C6C" w:rsidRPr="00085C6C" w:rsidRDefault="00085C6C" w:rsidP="00085C6C">
      <w:pPr>
        <w:numPr>
          <w:ilvl w:val="0"/>
          <w:numId w:val="1"/>
        </w:numPr>
        <w:spacing w:after="0"/>
        <w:ind w:firstLine="567"/>
        <w:contextualSpacing/>
        <w:jc w:val="both"/>
        <w:rPr>
          <w:rFonts w:ascii="Times New Roman" w:eastAsia="Times New Roman" w:hAnsi="Times New Roman" w:cs="Times New Roman"/>
          <w:i/>
          <w:sz w:val="28"/>
          <w:szCs w:val="28"/>
          <w:lang w:eastAsia="ru-RU"/>
        </w:rPr>
      </w:pPr>
      <w:r w:rsidRPr="00085C6C">
        <w:rPr>
          <w:rFonts w:ascii="Times New Roman" w:eastAsia="Times New Roman" w:hAnsi="Times New Roman" w:cs="Times New Roman"/>
          <w:sz w:val="28"/>
          <w:szCs w:val="28"/>
          <w:lang w:eastAsia="ru-RU"/>
        </w:rPr>
        <w:t xml:space="preserve">Утвердить состав единой комиссии по осуществлению закупок в </w:t>
      </w:r>
      <w:proofErr w:type="spellStart"/>
      <w:r>
        <w:rPr>
          <w:rFonts w:ascii="Times New Roman" w:eastAsia="Times New Roman" w:hAnsi="Times New Roman" w:cs="Times New Roman"/>
          <w:sz w:val="28"/>
          <w:szCs w:val="28"/>
          <w:lang w:eastAsia="ru-RU"/>
        </w:rPr>
        <w:t>Большеуринском</w:t>
      </w:r>
      <w:proofErr w:type="spellEnd"/>
      <w:r w:rsidRPr="00085C6C">
        <w:rPr>
          <w:rFonts w:ascii="Times New Roman" w:eastAsia="Times New Roman" w:hAnsi="Times New Roman" w:cs="Times New Roman"/>
          <w:sz w:val="28"/>
          <w:szCs w:val="28"/>
          <w:lang w:eastAsia="ru-RU"/>
        </w:rPr>
        <w:t xml:space="preserve"> сельсовете Канского района согласно приложению № 1.</w:t>
      </w:r>
    </w:p>
    <w:p w:rsidR="00085C6C" w:rsidRPr="00085C6C" w:rsidRDefault="00085C6C" w:rsidP="00085C6C">
      <w:pPr>
        <w:numPr>
          <w:ilvl w:val="0"/>
          <w:numId w:val="1"/>
        </w:numPr>
        <w:spacing w:after="0"/>
        <w:ind w:firstLine="567"/>
        <w:contextualSpacing/>
        <w:jc w:val="both"/>
        <w:rPr>
          <w:rFonts w:ascii="Times New Roman" w:eastAsia="Times New Roman" w:hAnsi="Times New Roman" w:cs="Times New Roman"/>
          <w:i/>
          <w:sz w:val="28"/>
          <w:szCs w:val="28"/>
          <w:lang w:eastAsia="ru-RU"/>
        </w:rPr>
      </w:pPr>
      <w:r w:rsidRPr="00085C6C">
        <w:rPr>
          <w:rFonts w:ascii="Times New Roman" w:eastAsia="Times New Roman" w:hAnsi="Times New Roman" w:cs="Times New Roman"/>
          <w:sz w:val="28"/>
          <w:szCs w:val="28"/>
          <w:lang w:eastAsia="ru-RU"/>
        </w:rPr>
        <w:t xml:space="preserve">Утвердить положение о единой комиссии по осуществлению закупок в </w:t>
      </w:r>
      <w:proofErr w:type="spellStart"/>
      <w:r>
        <w:rPr>
          <w:rFonts w:ascii="Times New Roman" w:eastAsia="Times New Roman" w:hAnsi="Times New Roman" w:cs="Times New Roman"/>
          <w:sz w:val="28"/>
          <w:szCs w:val="28"/>
          <w:lang w:eastAsia="ru-RU"/>
        </w:rPr>
        <w:t>Большеуринском</w:t>
      </w:r>
      <w:proofErr w:type="spellEnd"/>
      <w:r w:rsidRPr="00085C6C">
        <w:rPr>
          <w:rFonts w:ascii="Times New Roman" w:eastAsia="Times New Roman" w:hAnsi="Times New Roman" w:cs="Times New Roman"/>
          <w:sz w:val="28"/>
          <w:szCs w:val="28"/>
          <w:lang w:eastAsia="ru-RU"/>
        </w:rPr>
        <w:t xml:space="preserve"> сельсовете Канского района согласно приложению № 2.</w:t>
      </w:r>
    </w:p>
    <w:p w:rsidR="00085C6C" w:rsidRPr="00085C6C" w:rsidRDefault="00085C6C" w:rsidP="00085C6C">
      <w:pPr>
        <w:numPr>
          <w:ilvl w:val="0"/>
          <w:numId w:val="1"/>
        </w:numPr>
        <w:tabs>
          <w:tab w:val="num" w:pos="880"/>
        </w:tabs>
        <w:spacing w:after="0"/>
        <w:ind w:left="-141" w:firstLine="708"/>
        <w:contextualSpacing/>
        <w:jc w:val="both"/>
        <w:rPr>
          <w:rFonts w:ascii="Times New Roman" w:eastAsia="Calibri" w:hAnsi="Times New Roman" w:cs="Times New Roman"/>
          <w:i/>
          <w:sz w:val="28"/>
          <w:szCs w:val="28"/>
        </w:rPr>
      </w:pPr>
      <w:r w:rsidRPr="00085C6C">
        <w:rPr>
          <w:rFonts w:ascii="Times New Roman" w:eastAsia="Calibri" w:hAnsi="Times New Roman" w:cs="Times New Roman"/>
          <w:sz w:val="28"/>
          <w:szCs w:val="28"/>
        </w:rPr>
        <w:t>Контроль за выполнением настоящего постановления оставляю за собой.</w:t>
      </w:r>
    </w:p>
    <w:p w:rsidR="00085C6C" w:rsidRPr="00085C6C" w:rsidRDefault="00085C6C" w:rsidP="00085C6C">
      <w:pPr>
        <w:numPr>
          <w:ilvl w:val="0"/>
          <w:numId w:val="1"/>
        </w:numPr>
        <w:tabs>
          <w:tab w:val="left" w:pos="284"/>
          <w:tab w:val="num" w:pos="880"/>
        </w:tabs>
        <w:ind w:left="-141" w:firstLine="708"/>
        <w:contextualSpacing/>
        <w:jc w:val="both"/>
        <w:rPr>
          <w:rFonts w:ascii="Times New Roman" w:eastAsia="Calibri" w:hAnsi="Times New Roman" w:cs="Times New Roman"/>
          <w:sz w:val="28"/>
          <w:szCs w:val="28"/>
        </w:rPr>
      </w:pPr>
      <w:r w:rsidRPr="00085C6C">
        <w:rPr>
          <w:rFonts w:ascii="Times New Roman" w:eastAsia="Times New Roman" w:hAnsi="Times New Roman" w:cs="Times New Roman"/>
          <w:sz w:val="28"/>
          <w:szCs w:val="28"/>
          <w:lang w:eastAsia="ru-RU"/>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Большеуринского сельсовета», подлежит размещению на официальном сайте администрации Большеуринского сельсовета  </w:t>
      </w:r>
      <w:hyperlink r:id="rId8" w:history="1">
        <w:r w:rsidRPr="00085C6C">
          <w:rPr>
            <w:rFonts w:ascii="Times New Roman" w:eastAsia="Times New Roman" w:hAnsi="Times New Roman" w:cs="Times New Roman"/>
            <w:color w:val="0000FF" w:themeColor="hyperlink"/>
            <w:sz w:val="28"/>
            <w:szCs w:val="28"/>
            <w:u w:val="single"/>
            <w:lang w:val="en-US" w:eastAsia="ru-RU"/>
          </w:rPr>
          <w:t>www</w:t>
        </w:r>
        <w:r w:rsidRPr="00085C6C">
          <w:rPr>
            <w:rFonts w:ascii="Times New Roman" w:eastAsia="Times New Roman" w:hAnsi="Times New Roman" w:cs="Times New Roman"/>
            <w:color w:val="0000FF" w:themeColor="hyperlink"/>
            <w:sz w:val="28"/>
            <w:szCs w:val="28"/>
            <w:u w:val="single"/>
            <w:lang w:eastAsia="ru-RU"/>
          </w:rPr>
          <w:t>.</w:t>
        </w:r>
        <w:proofErr w:type="spellStart"/>
        <w:r w:rsidRPr="00085C6C">
          <w:rPr>
            <w:rFonts w:ascii="Times New Roman" w:eastAsia="Times New Roman" w:hAnsi="Times New Roman" w:cs="Times New Roman"/>
            <w:color w:val="0000FF" w:themeColor="hyperlink"/>
            <w:sz w:val="28"/>
            <w:szCs w:val="28"/>
            <w:u w:val="single"/>
            <w:lang w:val="en-US" w:eastAsia="ru-RU"/>
          </w:rPr>
          <w:t>adm</w:t>
        </w:r>
        <w:proofErr w:type="spellEnd"/>
        <w:r w:rsidRPr="00085C6C">
          <w:rPr>
            <w:rFonts w:ascii="Times New Roman" w:eastAsia="Times New Roman" w:hAnsi="Times New Roman" w:cs="Times New Roman"/>
            <w:color w:val="0000FF" w:themeColor="hyperlink"/>
            <w:sz w:val="28"/>
            <w:szCs w:val="28"/>
            <w:u w:val="single"/>
            <w:lang w:eastAsia="ru-RU"/>
          </w:rPr>
          <w:t>-</w:t>
        </w:r>
        <w:proofErr w:type="spellStart"/>
        <w:r w:rsidRPr="00085C6C">
          <w:rPr>
            <w:rFonts w:ascii="Times New Roman" w:eastAsia="Times New Roman" w:hAnsi="Times New Roman" w:cs="Times New Roman"/>
            <w:color w:val="0000FF" w:themeColor="hyperlink"/>
            <w:sz w:val="28"/>
            <w:szCs w:val="28"/>
            <w:u w:val="single"/>
            <w:lang w:val="en-US" w:eastAsia="ru-RU"/>
          </w:rPr>
          <w:t>bu</w:t>
        </w:r>
        <w:proofErr w:type="spellEnd"/>
        <w:r w:rsidRPr="00085C6C">
          <w:rPr>
            <w:rFonts w:ascii="Times New Roman" w:eastAsia="Times New Roman" w:hAnsi="Times New Roman" w:cs="Times New Roman"/>
            <w:color w:val="0000FF" w:themeColor="hyperlink"/>
            <w:sz w:val="28"/>
            <w:szCs w:val="28"/>
            <w:u w:val="single"/>
            <w:lang w:eastAsia="ru-RU"/>
          </w:rPr>
          <w:t>.</w:t>
        </w:r>
        <w:proofErr w:type="spellStart"/>
        <w:r w:rsidRPr="00085C6C">
          <w:rPr>
            <w:rFonts w:ascii="Times New Roman" w:eastAsia="Times New Roman" w:hAnsi="Times New Roman" w:cs="Times New Roman"/>
            <w:color w:val="0000FF" w:themeColor="hyperlink"/>
            <w:sz w:val="28"/>
            <w:szCs w:val="28"/>
            <w:u w:val="single"/>
            <w:lang w:val="en-US" w:eastAsia="ru-RU"/>
          </w:rPr>
          <w:t>ru</w:t>
        </w:r>
        <w:proofErr w:type="spellEnd"/>
      </w:hyperlink>
      <w:r w:rsidRPr="00085C6C">
        <w:rPr>
          <w:rFonts w:ascii="Times New Roman" w:eastAsia="Times New Roman" w:hAnsi="Times New Roman" w:cs="Times New Roman"/>
          <w:color w:val="0000FF" w:themeColor="hyperlink"/>
          <w:sz w:val="28"/>
          <w:szCs w:val="28"/>
          <w:u w:val="single"/>
          <w:lang w:eastAsia="ru-RU"/>
        </w:rPr>
        <w:t xml:space="preserve"> </w:t>
      </w:r>
      <w:r w:rsidRPr="00085C6C">
        <w:rPr>
          <w:rFonts w:ascii="Times New Roman" w:eastAsia="Times New Roman" w:hAnsi="Times New Roman" w:cs="Times New Roman"/>
          <w:sz w:val="28"/>
          <w:szCs w:val="28"/>
          <w:lang w:eastAsia="ru-RU"/>
        </w:rPr>
        <w:t>в сети «Интернет»</w:t>
      </w:r>
    </w:p>
    <w:p w:rsidR="00085C6C" w:rsidRPr="00085C6C" w:rsidRDefault="00085C6C" w:rsidP="00085C6C">
      <w:pPr>
        <w:spacing w:after="0" w:line="240" w:lineRule="auto"/>
        <w:contextualSpacing/>
        <w:jc w:val="both"/>
        <w:rPr>
          <w:rFonts w:ascii="Times New Roman" w:eastAsia="Times New Roman" w:hAnsi="Times New Roman" w:cs="Times New Roman"/>
          <w:sz w:val="28"/>
          <w:szCs w:val="28"/>
          <w:lang w:eastAsia="ru-RU"/>
        </w:rPr>
      </w:pPr>
    </w:p>
    <w:p w:rsidR="00085C6C" w:rsidRPr="00085C6C" w:rsidRDefault="00085C6C" w:rsidP="00085C6C">
      <w:pPr>
        <w:spacing w:after="0" w:line="240" w:lineRule="auto"/>
        <w:ind w:left="709"/>
        <w:contextualSpacing/>
        <w:jc w:val="both"/>
        <w:rPr>
          <w:rFonts w:ascii="Times New Roman" w:eastAsia="Calibri" w:hAnsi="Times New Roman" w:cs="Times New Roman"/>
          <w:sz w:val="28"/>
          <w:szCs w:val="28"/>
        </w:rPr>
      </w:pPr>
    </w:p>
    <w:p w:rsidR="00085C6C" w:rsidRPr="00085C6C" w:rsidRDefault="00085C6C" w:rsidP="00085C6C">
      <w:pPr>
        <w:spacing w:after="0" w:line="240" w:lineRule="auto"/>
        <w:ind w:left="709"/>
        <w:contextualSpacing/>
        <w:jc w:val="both"/>
        <w:rPr>
          <w:rFonts w:ascii="Times New Roman" w:eastAsia="Calibri" w:hAnsi="Times New Roman" w:cs="Times New Roman"/>
          <w:sz w:val="28"/>
          <w:szCs w:val="28"/>
        </w:rPr>
      </w:pPr>
    </w:p>
    <w:p w:rsidR="00085C6C" w:rsidRPr="00085C6C" w:rsidRDefault="00085C6C" w:rsidP="00085C6C">
      <w:pPr>
        <w:spacing w:after="0" w:line="240" w:lineRule="auto"/>
        <w:ind w:left="709"/>
        <w:contextualSpacing/>
        <w:jc w:val="both"/>
        <w:rPr>
          <w:rFonts w:ascii="Times New Roman" w:eastAsia="Calibri" w:hAnsi="Times New Roman" w:cs="Times New Roman"/>
          <w:sz w:val="28"/>
          <w:szCs w:val="28"/>
        </w:rPr>
      </w:pPr>
    </w:p>
    <w:p w:rsidR="007734FD" w:rsidRDefault="00085C6C" w:rsidP="00085C6C">
      <w:pPr>
        <w:tabs>
          <w:tab w:val="left" w:pos="240"/>
        </w:tabs>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w:t>
      </w:r>
      <w:r w:rsidR="007734FD">
        <w:rPr>
          <w:rFonts w:ascii="Times New Roman" w:eastAsia="Calibri" w:hAnsi="Times New Roman" w:cs="Times New Roman"/>
          <w:sz w:val="28"/>
          <w:szCs w:val="28"/>
        </w:rPr>
        <w:t>сполняющий</w:t>
      </w:r>
      <w:proofErr w:type="gramEnd"/>
      <w:r w:rsidR="007734FD">
        <w:rPr>
          <w:rFonts w:ascii="Times New Roman" w:eastAsia="Calibri" w:hAnsi="Times New Roman" w:cs="Times New Roman"/>
          <w:sz w:val="28"/>
          <w:szCs w:val="28"/>
        </w:rPr>
        <w:t xml:space="preserve"> обязанности</w:t>
      </w:r>
    </w:p>
    <w:p w:rsidR="00085C6C" w:rsidRPr="00085C6C" w:rsidRDefault="00085C6C" w:rsidP="00085C6C">
      <w:pPr>
        <w:tabs>
          <w:tab w:val="left" w:pos="240"/>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главы Большеуринского сельсовета                                      Н.Н. Макарова</w:t>
      </w:r>
    </w:p>
    <w:p w:rsidR="00085C6C" w:rsidRPr="00085C6C" w:rsidRDefault="00085C6C" w:rsidP="00085C6C">
      <w:pPr>
        <w:spacing w:after="0" w:line="240" w:lineRule="auto"/>
        <w:jc w:val="both"/>
        <w:rPr>
          <w:rFonts w:ascii="Times New Roman" w:eastAsia="Times New Roman" w:hAnsi="Times New Roman" w:cs="Times New Roman"/>
          <w:sz w:val="28"/>
          <w:szCs w:val="28"/>
          <w:lang w:eastAsia="ru-RU"/>
        </w:rPr>
      </w:pPr>
      <w:r w:rsidRPr="00085C6C">
        <w:rPr>
          <w:rFonts w:ascii="Times New Roman" w:eastAsia="Times New Roman" w:hAnsi="Times New Roman" w:cs="Times New Roman"/>
          <w:sz w:val="28"/>
          <w:szCs w:val="28"/>
          <w:lang w:eastAsia="ru-RU"/>
        </w:rPr>
        <w:t xml:space="preserve">                                       </w:t>
      </w:r>
    </w:p>
    <w:p w:rsidR="00085C6C" w:rsidRPr="00085C6C" w:rsidRDefault="00085C6C" w:rsidP="00085C6C">
      <w:pPr>
        <w:spacing w:after="0" w:line="240" w:lineRule="auto"/>
        <w:jc w:val="both"/>
        <w:rPr>
          <w:rFonts w:ascii="Times New Roman" w:eastAsia="Times New Roman" w:hAnsi="Times New Roman" w:cs="Times New Roman"/>
          <w:sz w:val="28"/>
          <w:szCs w:val="28"/>
          <w:lang w:eastAsia="ru-RU"/>
        </w:rPr>
      </w:pPr>
    </w:p>
    <w:p w:rsidR="00085C6C" w:rsidRPr="00085C6C" w:rsidRDefault="00085C6C" w:rsidP="00085C6C">
      <w:pPr>
        <w:spacing w:after="0" w:line="240" w:lineRule="auto"/>
        <w:jc w:val="both"/>
        <w:rPr>
          <w:rFonts w:ascii="Times New Roman" w:eastAsia="Times New Roman" w:hAnsi="Times New Roman" w:cs="Times New Roman"/>
          <w:sz w:val="28"/>
          <w:szCs w:val="28"/>
          <w:lang w:eastAsia="ru-RU"/>
        </w:rPr>
        <w:sectPr w:rsidR="00085C6C" w:rsidRPr="00085C6C" w:rsidSect="00955FED">
          <w:headerReference w:type="default" r:id="rId9"/>
          <w:pgSz w:w="11906" w:h="16838"/>
          <w:pgMar w:top="851" w:right="851" w:bottom="851" w:left="1134" w:header="709" w:footer="709" w:gutter="0"/>
          <w:cols w:space="708"/>
          <w:titlePg/>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85C6C" w:rsidRPr="00085C6C" w:rsidTr="003C0F50">
        <w:tc>
          <w:tcPr>
            <w:tcW w:w="4785" w:type="dxa"/>
          </w:tcPr>
          <w:p w:rsidR="00085C6C" w:rsidRPr="00085C6C" w:rsidRDefault="00085C6C" w:rsidP="00085C6C">
            <w:pPr>
              <w:jc w:val="both"/>
              <w:rPr>
                <w:rFonts w:ascii="Times New Roman" w:hAnsi="Times New Roman" w:cs="Times New Roman"/>
                <w:sz w:val="24"/>
                <w:szCs w:val="28"/>
              </w:rPr>
            </w:pPr>
          </w:p>
        </w:tc>
        <w:tc>
          <w:tcPr>
            <w:tcW w:w="4786" w:type="dxa"/>
          </w:tcPr>
          <w:p w:rsidR="00085C6C" w:rsidRPr="00085C6C" w:rsidRDefault="00085C6C" w:rsidP="00085C6C">
            <w:pPr>
              <w:jc w:val="both"/>
              <w:rPr>
                <w:rFonts w:ascii="Times New Roman" w:hAnsi="Times New Roman" w:cs="Times New Roman"/>
                <w:sz w:val="24"/>
                <w:szCs w:val="28"/>
              </w:rPr>
            </w:pPr>
            <w:r w:rsidRPr="00085C6C">
              <w:rPr>
                <w:rFonts w:ascii="Times New Roman" w:hAnsi="Times New Roman" w:cs="Times New Roman"/>
                <w:sz w:val="24"/>
                <w:szCs w:val="28"/>
              </w:rPr>
              <w:t>Приложение № 1 к постановлению</w:t>
            </w:r>
          </w:p>
          <w:p w:rsidR="00085C6C" w:rsidRPr="00085C6C" w:rsidRDefault="00085C6C" w:rsidP="00D02DD9">
            <w:pPr>
              <w:jc w:val="both"/>
              <w:rPr>
                <w:rFonts w:ascii="Times New Roman" w:hAnsi="Times New Roman" w:cs="Times New Roman"/>
                <w:sz w:val="24"/>
                <w:szCs w:val="28"/>
              </w:rPr>
            </w:pPr>
            <w:r w:rsidRPr="00085C6C">
              <w:rPr>
                <w:rFonts w:ascii="Times New Roman" w:hAnsi="Times New Roman" w:cs="Times New Roman"/>
                <w:sz w:val="24"/>
                <w:szCs w:val="28"/>
              </w:rPr>
              <w:t xml:space="preserve"> </w:t>
            </w:r>
            <w:r w:rsidR="00D02DD9">
              <w:rPr>
                <w:rFonts w:ascii="Times New Roman" w:hAnsi="Times New Roman" w:cs="Times New Roman"/>
                <w:sz w:val="24"/>
                <w:szCs w:val="28"/>
              </w:rPr>
              <w:t>о</w:t>
            </w:r>
            <w:r w:rsidRPr="00085C6C">
              <w:rPr>
                <w:rFonts w:ascii="Times New Roman" w:hAnsi="Times New Roman" w:cs="Times New Roman"/>
                <w:sz w:val="24"/>
                <w:szCs w:val="28"/>
              </w:rPr>
              <w:t>т</w:t>
            </w:r>
            <w:r w:rsidR="00DE28E6">
              <w:rPr>
                <w:rFonts w:ascii="Times New Roman" w:hAnsi="Times New Roman" w:cs="Times New Roman"/>
                <w:sz w:val="24"/>
                <w:szCs w:val="28"/>
              </w:rPr>
              <w:t xml:space="preserve"> 11.07.</w:t>
            </w:r>
            <w:r w:rsidR="00D02DD9">
              <w:rPr>
                <w:rFonts w:ascii="Times New Roman" w:hAnsi="Times New Roman" w:cs="Times New Roman"/>
                <w:sz w:val="24"/>
                <w:szCs w:val="28"/>
              </w:rPr>
              <w:t>2022 № 36-п</w:t>
            </w:r>
          </w:p>
        </w:tc>
      </w:tr>
    </w:tbl>
    <w:p w:rsidR="00085C6C" w:rsidRPr="00085C6C" w:rsidRDefault="00085C6C" w:rsidP="00085C6C">
      <w:pPr>
        <w:spacing w:after="0" w:line="240" w:lineRule="auto"/>
        <w:jc w:val="both"/>
        <w:rPr>
          <w:rFonts w:ascii="Times New Roman" w:eastAsia="Times New Roman" w:hAnsi="Times New Roman" w:cs="Times New Roman"/>
          <w:sz w:val="24"/>
          <w:szCs w:val="28"/>
          <w:lang w:eastAsia="ru-RU"/>
        </w:rPr>
      </w:pPr>
    </w:p>
    <w:p w:rsidR="00085C6C" w:rsidRPr="00085C6C" w:rsidRDefault="00085C6C" w:rsidP="00085C6C">
      <w:pPr>
        <w:spacing w:after="0" w:line="240" w:lineRule="auto"/>
        <w:jc w:val="center"/>
        <w:rPr>
          <w:rFonts w:ascii="Times New Roman" w:eastAsia="Times New Roman" w:hAnsi="Times New Roman" w:cs="Times New Roman"/>
          <w:b/>
          <w:sz w:val="28"/>
          <w:szCs w:val="28"/>
          <w:lang w:eastAsia="ru-RU"/>
        </w:rPr>
      </w:pPr>
      <w:r w:rsidRPr="00085C6C">
        <w:rPr>
          <w:rFonts w:ascii="Times New Roman" w:eastAsia="Times New Roman" w:hAnsi="Times New Roman" w:cs="Times New Roman"/>
          <w:b/>
          <w:sz w:val="28"/>
          <w:szCs w:val="28"/>
          <w:lang w:eastAsia="ru-RU"/>
        </w:rPr>
        <w:t xml:space="preserve">Состав единой комиссии по осуществлению закупок в </w:t>
      </w:r>
      <w:proofErr w:type="spellStart"/>
      <w:r>
        <w:rPr>
          <w:rFonts w:ascii="Times New Roman" w:eastAsia="Times New Roman" w:hAnsi="Times New Roman" w:cs="Times New Roman"/>
          <w:b/>
          <w:sz w:val="28"/>
          <w:szCs w:val="28"/>
          <w:lang w:eastAsia="ru-RU"/>
        </w:rPr>
        <w:t>Большеуринском</w:t>
      </w:r>
      <w:proofErr w:type="spellEnd"/>
      <w:r w:rsidRPr="00085C6C">
        <w:rPr>
          <w:rFonts w:ascii="Times New Roman" w:eastAsia="Times New Roman" w:hAnsi="Times New Roman" w:cs="Times New Roman"/>
          <w:b/>
          <w:sz w:val="28"/>
          <w:szCs w:val="28"/>
          <w:lang w:eastAsia="ru-RU"/>
        </w:rPr>
        <w:t xml:space="preserve"> сельсовете Канского района</w:t>
      </w:r>
      <w:r w:rsidRPr="00085C6C">
        <w:rPr>
          <w:rFonts w:ascii="Times New Roman" w:eastAsia="Times New Roman" w:hAnsi="Times New Roman" w:cs="Times New Roman"/>
          <w:sz w:val="28"/>
          <w:szCs w:val="28"/>
          <w:lang w:eastAsia="ru-RU"/>
        </w:rPr>
        <w:t xml:space="preserve"> </w:t>
      </w:r>
      <w:r w:rsidRPr="00085C6C">
        <w:rPr>
          <w:rFonts w:ascii="Times New Roman" w:eastAsia="Times New Roman" w:hAnsi="Times New Roman" w:cs="Times New Roman"/>
          <w:b/>
          <w:sz w:val="28"/>
          <w:szCs w:val="28"/>
          <w:lang w:eastAsia="ru-RU"/>
        </w:rPr>
        <w:t>(далее – комиссия)</w:t>
      </w:r>
    </w:p>
    <w:p w:rsidR="00085C6C" w:rsidRPr="00085C6C" w:rsidRDefault="00085C6C" w:rsidP="00085C6C">
      <w:pPr>
        <w:spacing w:after="0" w:line="240" w:lineRule="auto"/>
        <w:jc w:val="center"/>
        <w:rPr>
          <w:rFonts w:ascii="Times New Roman" w:eastAsia="Times New Roman" w:hAnsi="Times New Roman" w:cs="Times New Roman"/>
          <w:sz w:val="28"/>
          <w:szCs w:val="28"/>
          <w:lang w:eastAsia="ru-RU"/>
        </w:rPr>
      </w:pPr>
    </w:p>
    <w:p w:rsidR="00085C6C" w:rsidRPr="00085C6C" w:rsidRDefault="00085C6C" w:rsidP="00085C6C">
      <w:pPr>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tblPr>
      <w:tblGrid>
        <w:gridCol w:w="3112"/>
        <w:gridCol w:w="3116"/>
        <w:gridCol w:w="3117"/>
      </w:tblGrid>
      <w:tr w:rsidR="00085C6C" w:rsidRPr="00085C6C" w:rsidTr="003C0F50">
        <w:trPr>
          <w:trHeight w:val="1266"/>
        </w:trPr>
        <w:tc>
          <w:tcPr>
            <w:tcW w:w="3112" w:type="dxa"/>
          </w:tcPr>
          <w:p w:rsidR="00085C6C" w:rsidRPr="00085C6C" w:rsidRDefault="00085C6C" w:rsidP="00085C6C">
            <w:pPr>
              <w:rPr>
                <w:rFonts w:ascii="Times New Roman" w:hAnsi="Times New Roman" w:cs="Times New Roman"/>
                <w:b/>
                <w:sz w:val="28"/>
                <w:szCs w:val="28"/>
              </w:rPr>
            </w:pPr>
            <w:r w:rsidRPr="00085C6C">
              <w:rPr>
                <w:rFonts w:ascii="Times New Roman" w:hAnsi="Times New Roman" w:cs="Times New Roman"/>
                <w:b/>
                <w:sz w:val="28"/>
                <w:szCs w:val="28"/>
              </w:rPr>
              <w:t>Фамилия, имя, отчество</w:t>
            </w:r>
          </w:p>
        </w:tc>
        <w:tc>
          <w:tcPr>
            <w:tcW w:w="3116" w:type="dxa"/>
          </w:tcPr>
          <w:p w:rsidR="00085C6C" w:rsidRPr="00085C6C" w:rsidRDefault="00085C6C" w:rsidP="00085C6C">
            <w:pPr>
              <w:jc w:val="center"/>
              <w:rPr>
                <w:rFonts w:ascii="Times New Roman" w:hAnsi="Times New Roman" w:cs="Times New Roman"/>
                <w:b/>
                <w:sz w:val="28"/>
                <w:szCs w:val="28"/>
              </w:rPr>
            </w:pPr>
            <w:r w:rsidRPr="00085C6C">
              <w:rPr>
                <w:rFonts w:ascii="Times New Roman" w:hAnsi="Times New Roman" w:cs="Times New Roman"/>
                <w:b/>
                <w:sz w:val="28"/>
                <w:szCs w:val="28"/>
              </w:rPr>
              <w:t>Должность</w:t>
            </w:r>
          </w:p>
        </w:tc>
        <w:tc>
          <w:tcPr>
            <w:tcW w:w="3117" w:type="dxa"/>
          </w:tcPr>
          <w:p w:rsidR="00085C6C" w:rsidRPr="00085C6C" w:rsidRDefault="00085C6C" w:rsidP="00085C6C">
            <w:pPr>
              <w:jc w:val="center"/>
              <w:rPr>
                <w:rFonts w:ascii="Times New Roman" w:hAnsi="Times New Roman" w:cs="Times New Roman"/>
                <w:b/>
                <w:sz w:val="28"/>
                <w:szCs w:val="28"/>
              </w:rPr>
            </w:pPr>
            <w:r w:rsidRPr="00085C6C">
              <w:rPr>
                <w:rFonts w:ascii="Times New Roman" w:hAnsi="Times New Roman" w:cs="Times New Roman"/>
                <w:b/>
                <w:sz w:val="28"/>
                <w:szCs w:val="28"/>
              </w:rPr>
              <w:t>Должность в комиссии</w:t>
            </w:r>
          </w:p>
        </w:tc>
      </w:tr>
      <w:tr w:rsidR="00085C6C" w:rsidRPr="00085C6C" w:rsidTr="003C0F50">
        <w:tc>
          <w:tcPr>
            <w:tcW w:w="3112" w:type="dxa"/>
          </w:tcPr>
          <w:p w:rsidR="00085C6C" w:rsidRPr="00085C6C" w:rsidRDefault="00085C6C" w:rsidP="00085C6C">
            <w:pPr>
              <w:jc w:val="center"/>
              <w:rPr>
                <w:rFonts w:ascii="Times New Roman" w:hAnsi="Times New Roman" w:cs="Times New Roman"/>
                <w:sz w:val="28"/>
                <w:szCs w:val="28"/>
              </w:rPr>
            </w:pPr>
            <w:r>
              <w:rPr>
                <w:rFonts w:ascii="Times New Roman" w:hAnsi="Times New Roman" w:cs="Times New Roman"/>
                <w:sz w:val="28"/>
                <w:szCs w:val="28"/>
              </w:rPr>
              <w:t>Курьянов Петр Владимирович</w:t>
            </w:r>
          </w:p>
        </w:tc>
        <w:tc>
          <w:tcPr>
            <w:tcW w:w="3116" w:type="dxa"/>
          </w:tcPr>
          <w:p w:rsidR="00085C6C" w:rsidRPr="00085C6C" w:rsidRDefault="00085C6C" w:rsidP="00085C6C">
            <w:pPr>
              <w:jc w:val="center"/>
              <w:rPr>
                <w:rFonts w:ascii="Times New Roman" w:hAnsi="Times New Roman" w:cs="Times New Roman"/>
                <w:sz w:val="28"/>
                <w:szCs w:val="28"/>
              </w:rPr>
            </w:pPr>
            <w:r w:rsidRPr="00085C6C">
              <w:rPr>
                <w:rFonts w:ascii="Times New Roman" w:hAnsi="Times New Roman" w:cs="Times New Roman"/>
                <w:sz w:val="28"/>
                <w:szCs w:val="28"/>
              </w:rPr>
              <w:t xml:space="preserve">Глава </w:t>
            </w:r>
            <w:r>
              <w:rPr>
                <w:rFonts w:ascii="Times New Roman" w:hAnsi="Times New Roman" w:cs="Times New Roman"/>
                <w:sz w:val="28"/>
                <w:szCs w:val="28"/>
              </w:rPr>
              <w:t>Большеуринского</w:t>
            </w:r>
            <w:r w:rsidRPr="00085C6C">
              <w:rPr>
                <w:rFonts w:ascii="Times New Roman" w:hAnsi="Times New Roman" w:cs="Times New Roman"/>
                <w:sz w:val="28"/>
                <w:szCs w:val="28"/>
              </w:rPr>
              <w:t xml:space="preserve"> сельсовета</w:t>
            </w:r>
          </w:p>
        </w:tc>
        <w:tc>
          <w:tcPr>
            <w:tcW w:w="3117" w:type="dxa"/>
          </w:tcPr>
          <w:p w:rsidR="00085C6C" w:rsidRPr="00085C6C" w:rsidRDefault="00085C6C" w:rsidP="00085C6C">
            <w:pPr>
              <w:rPr>
                <w:rFonts w:ascii="Times New Roman" w:hAnsi="Times New Roman" w:cs="Times New Roman"/>
                <w:sz w:val="28"/>
                <w:szCs w:val="28"/>
              </w:rPr>
            </w:pPr>
            <w:r w:rsidRPr="00085C6C">
              <w:rPr>
                <w:rFonts w:ascii="Times New Roman" w:hAnsi="Times New Roman" w:cs="Times New Roman"/>
                <w:sz w:val="28"/>
                <w:szCs w:val="28"/>
              </w:rPr>
              <w:t>Председатель комиссии</w:t>
            </w:r>
          </w:p>
        </w:tc>
      </w:tr>
      <w:tr w:rsidR="00085C6C" w:rsidRPr="00085C6C" w:rsidTr="003C0F50">
        <w:tc>
          <w:tcPr>
            <w:tcW w:w="3112" w:type="dxa"/>
          </w:tcPr>
          <w:p w:rsidR="00085C6C" w:rsidRPr="00085C6C" w:rsidRDefault="00085C6C" w:rsidP="00085C6C">
            <w:pPr>
              <w:jc w:val="center"/>
              <w:rPr>
                <w:rFonts w:ascii="Times New Roman" w:hAnsi="Times New Roman" w:cs="Times New Roman"/>
                <w:sz w:val="28"/>
                <w:szCs w:val="28"/>
              </w:rPr>
            </w:pPr>
            <w:r>
              <w:rPr>
                <w:rFonts w:ascii="Times New Roman" w:hAnsi="Times New Roman" w:cs="Times New Roman"/>
                <w:sz w:val="28"/>
                <w:szCs w:val="28"/>
              </w:rPr>
              <w:t>Шевчук Галина Анатольевна</w:t>
            </w:r>
          </w:p>
        </w:tc>
        <w:tc>
          <w:tcPr>
            <w:tcW w:w="3116" w:type="dxa"/>
          </w:tcPr>
          <w:p w:rsidR="00085C6C" w:rsidRPr="00085C6C" w:rsidRDefault="00085C6C" w:rsidP="00085C6C">
            <w:pPr>
              <w:jc w:val="center"/>
              <w:rPr>
                <w:rFonts w:ascii="Times New Roman" w:hAnsi="Times New Roman" w:cs="Times New Roman"/>
                <w:sz w:val="28"/>
                <w:szCs w:val="28"/>
              </w:rPr>
            </w:pPr>
            <w:r w:rsidRPr="00085C6C">
              <w:rPr>
                <w:rFonts w:ascii="Times New Roman" w:hAnsi="Times New Roman" w:cs="Times New Roman"/>
                <w:sz w:val="28"/>
                <w:szCs w:val="28"/>
              </w:rPr>
              <w:t>Ведущий специалист</w:t>
            </w:r>
          </w:p>
        </w:tc>
        <w:tc>
          <w:tcPr>
            <w:tcW w:w="3117" w:type="dxa"/>
          </w:tcPr>
          <w:p w:rsidR="00085C6C" w:rsidRPr="00085C6C" w:rsidRDefault="00085C6C" w:rsidP="00085C6C">
            <w:pPr>
              <w:rPr>
                <w:rFonts w:ascii="Times New Roman" w:hAnsi="Times New Roman" w:cs="Times New Roman"/>
                <w:i/>
                <w:sz w:val="28"/>
                <w:szCs w:val="28"/>
              </w:rPr>
            </w:pPr>
            <w:r w:rsidRPr="00085C6C">
              <w:rPr>
                <w:rFonts w:ascii="Times New Roman" w:hAnsi="Times New Roman" w:cs="Times New Roman"/>
                <w:sz w:val="28"/>
                <w:szCs w:val="28"/>
              </w:rPr>
              <w:t>Секретарь комиссии</w:t>
            </w:r>
          </w:p>
        </w:tc>
      </w:tr>
      <w:tr w:rsidR="00085C6C" w:rsidRPr="00085C6C" w:rsidTr="003C0F50">
        <w:tc>
          <w:tcPr>
            <w:tcW w:w="3112" w:type="dxa"/>
          </w:tcPr>
          <w:p w:rsidR="00085C6C" w:rsidRPr="00085C6C" w:rsidRDefault="00085C6C" w:rsidP="00085C6C">
            <w:pPr>
              <w:jc w:val="center"/>
              <w:rPr>
                <w:rFonts w:ascii="Times New Roman" w:hAnsi="Times New Roman" w:cs="Times New Roman"/>
                <w:sz w:val="28"/>
                <w:szCs w:val="28"/>
              </w:rPr>
            </w:pPr>
            <w:r>
              <w:rPr>
                <w:rFonts w:ascii="Times New Roman" w:hAnsi="Times New Roman" w:cs="Times New Roman"/>
                <w:sz w:val="28"/>
                <w:szCs w:val="28"/>
              </w:rPr>
              <w:t>Макарова Наталья Николаевна</w:t>
            </w:r>
          </w:p>
        </w:tc>
        <w:tc>
          <w:tcPr>
            <w:tcW w:w="3116" w:type="dxa"/>
          </w:tcPr>
          <w:p w:rsidR="00085C6C" w:rsidRPr="00085C6C" w:rsidRDefault="00085C6C" w:rsidP="00C262CD">
            <w:pPr>
              <w:jc w:val="center"/>
              <w:rPr>
                <w:rFonts w:ascii="Times New Roman" w:hAnsi="Times New Roman" w:cs="Times New Roman"/>
                <w:sz w:val="28"/>
                <w:szCs w:val="28"/>
              </w:rPr>
            </w:pPr>
            <w:r>
              <w:rPr>
                <w:rFonts w:ascii="Times New Roman" w:hAnsi="Times New Roman" w:cs="Times New Roman"/>
                <w:sz w:val="28"/>
                <w:szCs w:val="28"/>
              </w:rPr>
              <w:t>Зам</w:t>
            </w:r>
            <w:r w:rsidR="00F452DA">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Большеуринского сельсовета</w:t>
            </w:r>
          </w:p>
        </w:tc>
        <w:tc>
          <w:tcPr>
            <w:tcW w:w="3117" w:type="dxa"/>
          </w:tcPr>
          <w:p w:rsidR="00085C6C" w:rsidRPr="00085C6C" w:rsidRDefault="00085C6C" w:rsidP="00085C6C">
            <w:pPr>
              <w:rPr>
                <w:rFonts w:ascii="Times New Roman" w:hAnsi="Times New Roman" w:cs="Times New Roman"/>
                <w:sz w:val="28"/>
                <w:szCs w:val="28"/>
              </w:rPr>
            </w:pPr>
            <w:r w:rsidRPr="00085C6C">
              <w:rPr>
                <w:rFonts w:ascii="Times New Roman" w:hAnsi="Times New Roman" w:cs="Times New Roman"/>
                <w:sz w:val="28"/>
                <w:szCs w:val="28"/>
              </w:rPr>
              <w:t>Член комиссии</w:t>
            </w:r>
          </w:p>
        </w:tc>
      </w:tr>
      <w:tr w:rsidR="00085C6C" w:rsidRPr="00085C6C" w:rsidTr="003C0F50">
        <w:tc>
          <w:tcPr>
            <w:tcW w:w="3112" w:type="dxa"/>
          </w:tcPr>
          <w:p w:rsidR="00085C6C" w:rsidRPr="00085C6C" w:rsidRDefault="00D02DD9" w:rsidP="00085C6C">
            <w:pPr>
              <w:jc w:val="center"/>
              <w:rPr>
                <w:rFonts w:ascii="Times New Roman" w:hAnsi="Times New Roman" w:cs="Times New Roman"/>
                <w:sz w:val="28"/>
                <w:szCs w:val="28"/>
              </w:rPr>
            </w:pPr>
            <w:r>
              <w:rPr>
                <w:rFonts w:ascii="Times New Roman" w:hAnsi="Times New Roman" w:cs="Times New Roman"/>
                <w:sz w:val="28"/>
                <w:szCs w:val="28"/>
              </w:rPr>
              <w:t>Михеева Наталья Ивановна</w:t>
            </w:r>
          </w:p>
        </w:tc>
        <w:tc>
          <w:tcPr>
            <w:tcW w:w="3116" w:type="dxa"/>
          </w:tcPr>
          <w:p w:rsidR="00085C6C" w:rsidRPr="008F41B9" w:rsidRDefault="00D02DD9" w:rsidP="0076754F">
            <w:pPr>
              <w:jc w:val="center"/>
              <w:rPr>
                <w:rFonts w:ascii="Times New Roman" w:hAnsi="Times New Roman" w:cs="Times New Roman"/>
                <w:sz w:val="28"/>
                <w:szCs w:val="28"/>
              </w:rPr>
            </w:pPr>
            <w:r w:rsidRPr="00D02DD9">
              <w:rPr>
                <w:rFonts w:ascii="Times New Roman" w:hAnsi="Times New Roman" w:cs="Times New Roman"/>
                <w:sz w:val="28"/>
                <w:szCs w:val="28"/>
              </w:rPr>
              <w:t>Главный бухгалтер</w:t>
            </w:r>
          </w:p>
        </w:tc>
        <w:tc>
          <w:tcPr>
            <w:tcW w:w="3117" w:type="dxa"/>
          </w:tcPr>
          <w:p w:rsidR="00085C6C" w:rsidRPr="00085C6C" w:rsidRDefault="00085C6C" w:rsidP="00085C6C">
            <w:pPr>
              <w:rPr>
                <w:rFonts w:ascii="Times New Roman" w:hAnsi="Times New Roman" w:cs="Times New Roman"/>
                <w:sz w:val="28"/>
                <w:szCs w:val="28"/>
              </w:rPr>
            </w:pPr>
            <w:r w:rsidRPr="00085C6C">
              <w:rPr>
                <w:rFonts w:ascii="Times New Roman" w:hAnsi="Times New Roman" w:cs="Times New Roman"/>
                <w:sz w:val="28"/>
                <w:szCs w:val="28"/>
              </w:rPr>
              <w:t>Член комиссии</w:t>
            </w:r>
          </w:p>
        </w:tc>
      </w:tr>
    </w:tbl>
    <w:p w:rsidR="00085C6C" w:rsidRPr="00085C6C" w:rsidRDefault="00085C6C" w:rsidP="00085C6C">
      <w:pPr>
        <w:spacing w:after="0" w:line="240" w:lineRule="auto"/>
        <w:jc w:val="center"/>
        <w:rPr>
          <w:rFonts w:ascii="Times New Roman" w:eastAsia="Times New Roman" w:hAnsi="Times New Roman" w:cs="Times New Roman"/>
          <w:sz w:val="28"/>
          <w:szCs w:val="28"/>
          <w:lang w:eastAsia="ru-RU"/>
        </w:rPr>
        <w:sectPr w:rsidR="00085C6C" w:rsidRPr="00085C6C" w:rsidSect="00955FED">
          <w:pgSz w:w="11906" w:h="16838"/>
          <w:pgMar w:top="851" w:right="851" w:bottom="851" w:left="1134" w:header="709" w:footer="709" w:gutter="0"/>
          <w:pgNumType w:start="1"/>
          <w:cols w:space="708"/>
          <w:titlePg/>
          <w:docGrid w:linePitch="360"/>
        </w:sect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A0C04" w:rsidRPr="00BA0C04" w:rsidTr="00BA0C04">
        <w:tc>
          <w:tcPr>
            <w:tcW w:w="4785" w:type="dxa"/>
          </w:tcPr>
          <w:p w:rsidR="00BA0C04" w:rsidRPr="00BA0C04" w:rsidRDefault="00BA0C04" w:rsidP="00BA0C04">
            <w:pPr>
              <w:jc w:val="both"/>
              <w:rPr>
                <w:rFonts w:ascii="Times New Roman" w:hAnsi="Times New Roman"/>
                <w:sz w:val="24"/>
                <w:szCs w:val="28"/>
              </w:rPr>
            </w:pPr>
          </w:p>
        </w:tc>
        <w:tc>
          <w:tcPr>
            <w:tcW w:w="4786" w:type="dxa"/>
            <w:hideMark/>
          </w:tcPr>
          <w:p w:rsidR="00BA0C04" w:rsidRPr="00BA0C04" w:rsidRDefault="00BA0C04" w:rsidP="00BA0C04">
            <w:pPr>
              <w:jc w:val="both"/>
              <w:rPr>
                <w:rFonts w:ascii="Times New Roman" w:hAnsi="Times New Roman"/>
                <w:sz w:val="24"/>
                <w:szCs w:val="28"/>
              </w:rPr>
            </w:pPr>
            <w:r w:rsidRPr="00BA0C04">
              <w:rPr>
                <w:rFonts w:ascii="Times New Roman" w:hAnsi="Times New Roman"/>
                <w:sz w:val="24"/>
                <w:szCs w:val="28"/>
              </w:rPr>
              <w:t>Приложение № 2 к постановлению</w:t>
            </w:r>
          </w:p>
          <w:p w:rsidR="00BA0C04" w:rsidRPr="00BA0C04" w:rsidRDefault="00BA0C04" w:rsidP="00D02DD9">
            <w:pPr>
              <w:jc w:val="both"/>
              <w:rPr>
                <w:rFonts w:ascii="Times New Roman" w:hAnsi="Times New Roman"/>
                <w:sz w:val="24"/>
                <w:szCs w:val="28"/>
              </w:rPr>
            </w:pPr>
            <w:r w:rsidRPr="00BA0C04">
              <w:rPr>
                <w:rFonts w:ascii="Times New Roman" w:hAnsi="Times New Roman"/>
                <w:sz w:val="24"/>
                <w:szCs w:val="28"/>
              </w:rPr>
              <w:t xml:space="preserve"> от </w:t>
            </w:r>
            <w:r w:rsidR="00DE28E6">
              <w:rPr>
                <w:rFonts w:ascii="Times New Roman" w:hAnsi="Times New Roman"/>
                <w:sz w:val="24"/>
                <w:szCs w:val="28"/>
              </w:rPr>
              <w:t>11.07.</w:t>
            </w:r>
            <w:r w:rsidR="00D02DD9">
              <w:rPr>
                <w:rFonts w:ascii="Times New Roman" w:hAnsi="Times New Roman"/>
                <w:sz w:val="24"/>
                <w:szCs w:val="28"/>
              </w:rPr>
              <w:t xml:space="preserve">2022 № </w:t>
            </w:r>
            <w:bookmarkStart w:id="0" w:name="_GoBack"/>
            <w:bookmarkEnd w:id="0"/>
            <w:r w:rsidR="00D02DD9">
              <w:rPr>
                <w:rFonts w:ascii="Times New Roman" w:hAnsi="Times New Roman"/>
                <w:sz w:val="24"/>
                <w:szCs w:val="28"/>
              </w:rPr>
              <w:t>36-п</w:t>
            </w:r>
          </w:p>
        </w:tc>
      </w:tr>
    </w:tbl>
    <w:p w:rsidR="00BA0C04" w:rsidRPr="00BA0C04" w:rsidRDefault="00BA0C04" w:rsidP="00BA0C04">
      <w:pPr>
        <w:spacing w:after="0" w:line="240" w:lineRule="auto"/>
        <w:jc w:val="center"/>
        <w:rPr>
          <w:rFonts w:ascii="Times New Roman" w:eastAsia="Times New Roman" w:hAnsi="Times New Roman" w:cs="Times New Roman"/>
          <w:sz w:val="28"/>
          <w:szCs w:val="28"/>
          <w:lang w:eastAsia="ru-RU"/>
        </w:rPr>
      </w:pPr>
    </w:p>
    <w:p w:rsidR="00BA0C04" w:rsidRPr="00BA0C04" w:rsidRDefault="00BA0C04" w:rsidP="00BA0C04">
      <w:pPr>
        <w:spacing w:after="0" w:line="240" w:lineRule="auto"/>
        <w:jc w:val="center"/>
        <w:rPr>
          <w:rFonts w:ascii="Times New Roman" w:eastAsia="Times New Roman" w:hAnsi="Times New Roman" w:cs="Times New Roman"/>
          <w:b/>
          <w:sz w:val="28"/>
          <w:szCs w:val="28"/>
          <w:lang w:eastAsia="ru-RU"/>
        </w:rPr>
      </w:pPr>
      <w:r w:rsidRPr="00BA0C04">
        <w:rPr>
          <w:rFonts w:ascii="Times New Roman" w:eastAsia="Times New Roman" w:hAnsi="Times New Roman" w:cs="Times New Roman"/>
          <w:b/>
          <w:sz w:val="28"/>
          <w:szCs w:val="28"/>
          <w:lang w:eastAsia="ru-RU"/>
        </w:rPr>
        <w:t xml:space="preserve">Положение о единой комиссии по осуществлению закупок в </w:t>
      </w:r>
      <w:proofErr w:type="spellStart"/>
      <w:r>
        <w:rPr>
          <w:rFonts w:ascii="Times New Roman" w:eastAsia="Times New Roman" w:hAnsi="Times New Roman" w:cs="Times New Roman"/>
          <w:b/>
          <w:sz w:val="28"/>
          <w:szCs w:val="28"/>
          <w:lang w:eastAsia="ru-RU"/>
        </w:rPr>
        <w:t>Большеуринском</w:t>
      </w:r>
      <w:proofErr w:type="spellEnd"/>
      <w:r>
        <w:rPr>
          <w:rFonts w:ascii="Times New Roman" w:eastAsia="Times New Roman" w:hAnsi="Times New Roman" w:cs="Times New Roman"/>
          <w:b/>
          <w:sz w:val="28"/>
          <w:szCs w:val="28"/>
          <w:lang w:eastAsia="ru-RU"/>
        </w:rPr>
        <w:t xml:space="preserve"> </w:t>
      </w:r>
      <w:r w:rsidRPr="00BA0C04">
        <w:rPr>
          <w:rFonts w:ascii="Times New Roman" w:eastAsia="Times New Roman" w:hAnsi="Times New Roman" w:cs="Times New Roman"/>
          <w:b/>
          <w:sz w:val="28"/>
          <w:szCs w:val="28"/>
          <w:lang w:eastAsia="ru-RU"/>
        </w:rPr>
        <w:t xml:space="preserve"> сельсовете Канского района (далее – комиссия)</w:t>
      </w:r>
    </w:p>
    <w:p w:rsidR="00BA0C04" w:rsidRPr="00BA0C04" w:rsidRDefault="00BA0C04" w:rsidP="00BA0C04">
      <w:pPr>
        <w:spacing w:after="0" w:line="240" w:lineRule="auto"/>
        <w:jc w:val="center"/>
        <w:rPr>
          <w:rFonts w:ascii="Times New Roman" w:eastAsia="Times New Roman" w:hAnsi="Times New Roman" w:cs="Times New Roman"/>
          <w:b/>
          <w:sz w:val="28"/>
          <w:szCs w:val="28"/>
          <w:lang w:eastAsia="ru-RU"/>
        </w:rPr>
      </w:pPr>
    </w:p>
    <w:p w:rsidR="00BA0C04" w:rsidRPr="00BA0C04" w:rsidRDefault="00BA0C04" w:rsidP="00BA0C04">
      <w:pPr>
        <w:numPr>
          <w:ilvl w:val="0"/>
          <w:numId w:val="2"/>
        </w:numPr>
        <w:spacing w:after="0" w:line="240" w:lineRule="auto"/>
        <w:ind w:firstLine="0"/>
        <w:contextualSpacing/>
        <w:jc w:val="center"/>
        <w:rPr>
          <w:rFonts w:ascii="Times New Roman" w:eastAsia="Times New Roman" w:hAnsi="Times New Roman" w:cs="Times New Roman"/>
          <w:b/>
          <w:sz w:val="28"/>
          <w:szCs w:val="28"/>
        </w:rPr>
      </w:pPr>
      <w:r w:rsidRPr="00BA0C04">
        <w:rPr>
          <w:rFonts w:ascii="Times New Roman" w:eastAsia="Times New Roman" w:hAnsi="Times New Roman" w:cs="Times New Roman"/>
          <w:b/>
          <w:sz w:val="28"/>
          <w:szCs w:val="28"/>
        </w:rPr>
        <w:t>Общие положения</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BA0C04" w:rsidRPr="00BA0C04" w:rsidRDefault="00BA0C04" w:rsidP="00BA0C04">
      <w:pPr>
        <w:spacing w:after="0" w:line="240" w:lineRule="auto"/>
        <w:ind w:left="709" w:firstLine="284"/>
        <w:contextualSpacing/>
        <w:jc w:val="both"/>
        <w:rPr>
          <w:rFonts w:ascii="Times New Roman" w:eastAsia="Calibri" w:hAnsi="Times New Roman" w:cs="Times New Roman"/>
          <w:sz w:val="28"/>
          <w:szCs w:val="28"/>
        </w:rPr>
      </w:pPr>
    </w:p>
    <w:p w:rsidR="00BA0C04" w:rsidRPr="00BA0C04" w:rsidRDefault="00BA0C04" w:rsidP="00BA0C04">
      <w:pPr>
        <w:numPr>
          <w:ilvl w:val="0"/>
          <w:numId w:val="2"/>
        </w:numPr>
        <w:spacing w:after="0" w:line="240" w:lineRule="auto"/>
        <w:ind w:firstLine="0"/>
        <w:contextualSpacing/>
        <w:jc w:val="center"/>
        <w:rPr>
          <w:rFonts w:ascii="Times New Roman" w:eastAsia="Calibri" w:hAnsi="Times New Roman" w:cs="Times New Roman"/>
          <w:b/>
          <w:sz w:val="28"/>
          <w:szCs w:val="28"/>
        </w:rPr>
      </w:pPr>
      <w:r w:rsidRPr="00BA0C04">
        <w:rPr>
          <w:rFonts w:ascii="Times New Roman" w:eastAsia="Calibri" w:hAnsi="Times New Roman" w:cs="Times New Roman"/>
          <w:b/>
          <w:sz w:val="28"/>
          <w:szCs w:val="28"/>
        </w:rPr>
        <w:t>Состав комиссии и порядок ее формирования</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Число членов комиссии, включая председателя комиссии, составляет </w:t>
      </w:r>
      <w:r w:rsidRPr="00BA0C04">
        <w:rPr>
          <w:rFonts w:ascii="Times New Roman" w:eastAsia="Calibri" w:hAnsi="Times New Roman" w:cs="Times New Roman"/>
          <w:i/>
          <w:sz w:val="28"/>
          <w:szCs w:val="28"/>
        </w:rPr>
        <w:t xml:space="preserve">не менее 3 </w:t>
      </w:r>
      <w:r w:rsidRPr="00BA0C04">
        <w:rPr>
          <w:rFonts w:ascii="Times New Roman" w:eastAsia="Calibri" w:hAnsi="Times New Roman" w:cs="Times New Roman"/>
          <w:sz w:val="28"/>
          <w:szCs w:val="28"/>
        </w:rPr>
        <w:t>человек.</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Состав комиссии утверждается постановлением администрации </w:t>
      </w:r>
      <w:r>
        <w:rPr>
          <w:rFonts w:ascii="Times New Roman" w:eastAsia="Calibri" w:hAnsi="Times New Roman" w:cs="Times New Roman"/>
          <w:sz w:val="28"/>
          <w:szCs w:val="28"/>
        </w:rPr>
        <w:t>Большеуринского</w:t>
      </w:r>
      <w:r w:rsidRPr="00BA0C04">
        <w:rPr>
          <w:rFonts w:ascii="Times New Roman" w:eastAsia="Calibri" w:hAnsi="Times New Roman" w:cs="Times New Roman"/>
          <w:sz w:val="28"/>
          <w:szCs w:val="28"/>
        </w:rPr>
        <w:t xml:space="preserve"> сельсовета.</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Комиссия формируется в следующем составе:</w:t>
      </w:r>
    </w:p>
    <w:p w:rsidR="00BA0C04" w:rsidRPr="00BA0C04" w:rsidRDefault="00BA0C04" w:rsidP="00BA0C04">
      <w:pPr>
        <w:spacing w:after="0" w:line="240" w:lineRule="auto"/>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председатель комиссии – 1 человек;</w:t>
      </w:r>
    </w:p>
    <w:p w:rsidR="00BA0C04" w:rsidRPr="00BA0C04" w:rsidRDefault="00BA0C04" w:rsidP="00BA0C04">
      <w:pPr>
        <w:spacing w:after="0" w:line="240" w:lineRule="auto"/>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секретарь комиссии – 1 человек;</w:t>
      </w:r>
    </w:p>
    <w:p w:rsidR="00BA0C04" w:rsidRPr="00BA0C04" w:rsidRDefault="00BA0C04" w:rsidP="00BA0C04">
      <w:pPr>
        <w:spacing w:after="0" w:line="240" w:lineRule="auto"/>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члены комиссии – </w:t>
      </w:r>
      <w:r w:rsidRPr="00BA0C04">
        <w:rPr>
          <w:rFonts w:ascii="Times New Roman" w:eastAsia="Calibri" w:hAnsi="Times New Roman" w:cs="Times New Roman"/>
          <w:i/>
          <w:sz w:val="28"/>
          <w:szCs w:val="28"/>
        </w:rPr>
        <w:t xml:space="preserve">не менее двух </w:t>
      </w:r>
      <w:r w:rsidRPr="00BA0C04">
        <w:rPr>
          <w:rFonts w:ascii="Times New Roman" w:eastAsia="Calibri" w:hAnsi="Times New Roman" w:cs="Times New Roman"/>
          <w:sz w:val="28"/>
          <w:szCs w:val="28"/>
        </w:rPr>
        <w:t>человек.</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В состав комиссии преимущественно включаются:</w:t>
      </w:r>
    </w:p>
    <w:p w:rsidR="00BA0C04" w:rsidRPr="00BA0C04" w:rsidRDefault="00BA0C04" w:rsidP="00BA0C04">
      <w:pPr>
        <w:spacing w:after="0" w:line="240" w:lineRule="auto"/>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лица, прошедшие профессиональную переподготовку в сфере закупок;</w:t>
      </w:r>
    </w:p>
    <w:p w:rsidR="00BA0C04" w:rsidRPr="00BA0C04" w:rsidRDefault="00BA0C04" w:rsidP="00BA0C04">
      <w:pPr>
        <w:spacing w:after="0" w:line="240" w:lineRule="auto"/>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-лица, прошедшие повышение квалификации в сфере закупок;</w:t>
      </w:r>
    </w:p>
    <w:p w:rsidR="00BA0C04" w:rsidRPr="00BA0C04" w:rsidRDefault="00BA0C04" w:rsidP="00BA0C04">
      <w:pPr>
        <w:spacing w:after="0" w:line="240" w:lineRule="auto"/>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лица, обладающие специальными знаниями, относящимися к объекту закупки.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2.4.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В случае выявления в составе комиссии лиц, противоречащих указанным ограничениям, администрация </w:t>
      </w:r>
      <w:r>
        <w:rPr>
          <w:rFonts w:ascii="Times New Roman" w:eastAsia="Calibri" w:hAnsi="Times New Roman" w:cs="Times New Roman"/>
          <w:sz w:val="28"/>
          <w:szCs w:val="28"/>
        </w:rPr>
        <w:t>Большеуринского</w:t>
      </w:r>
      <w:r w:rsidRPr="00BA0C04">
        <w:rPr>
          <w:rFonts w:ascii="Times New Roman" w:eastAsia="Calibri" w:hAnsi="Times New Roman" w:cs="Times New Roman"/>
          <w:sz w:val="28"/>
          <w:szCs w:val="28"/>
        </w:rPr>
        <w:t xml:space="preserve"> сельсовета принимает решения об их замене.</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Замена члена комиссии производится путем внесения изменений в акт о создании комиссии.</w:t>
      </w:r>
    </w:p>
    <w:p w:rsidR="00BA0C04" w:rsidRPr="00BA0C04" w:rsidRDefault="00BA0C04" w:rsidP="00BA0C04">
      <w:pPr>
        <w:spacing w:after="0" w:line="240" w:lineRule="auto"/>
        <w:ind w:left="709" w:firstLine="284"/>
        <w:contextualSpacing/>
        <w:jc w:val="both"/>
        <w:rPr>
          <w:rFonts w:ascii="Times New Roman" w:eastAsia="Calibri" w:hAnsi="Times New Roman" w:cs="Times New Roman"/>
          <w:sz w:val="28"/>
          <w:szCs w:val="28"/>
        </w:rPr>
      </w:pPr>
    </w:p>
    <w:p w:rsidR="00BA0C04" w:rsidRPr="00BA0C04" w:rsidRDefault="00BA0C04" w:rsidP="00BA0C04">
      <w:pPr>
        <w:numPr>
          <w:ilvl w:val="0"/>
          <w:numId w:val="2"/>
        </w:numPr>
        <w:spacing w:after="0" w:line="240" w:lineRule="auto"/>
        <w:ind w:firstLine="0"/>
        <w:contextualSpacing/>
        <w:jc w:val="center"/>
        <w:rPr>
          <w:rFonts w:ascii="Times New Roman" w:eastAsia="Calibri" w:hAnsi="Times New Roman" w:cs="Times New Roman"/>
          <w:b/>
          <w:sz w:val="28"/>
          <w:szCs w:val="28"/>
        </w:rPr>
      </w:pPr>
      <w:r w:rsidRPr="00BA0C04">
        <w:rPr>
          <w:rFonts w:ascii="Times New Roman" w:eastAsia="Calibri" w:hAnsi="Times New Roman" w:cs="Times New Roman"/>
          <w:b/>
          <w:sz w:val="28"/>
          <w:szCs w:val="28"/>
        </w:rPr>
        <w:t>Организация деятельности комиссии</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bCs/>
          <w:color w:val="000000"/>
          <w:sz w:val="28"/>
          <w:szCs w:val="28"/>
        </w:rPr>
        <w:t>Работа комиссии осуществляется на ее заседаниях.</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lastRenderedPageBreak/>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bCs/>
          <w:color w:val="000000"/>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Times New Roman" w:hAnsi="Times New Roman" w:cs="Times New Roman"/>
          <w:color w:val="000000"/>
          <w:sz w:val="28"/>
          <w:szCs w:val="28"/>
          <w:shd w:val="clear" w:color="auto" w:fill="FFFFFF"/>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BA0C04" w:rsidRPr="00BA0C04" w:rsidRDefault="00BA0C04" w:rsidP="00BA0C04">
      <w:pPr>
        <w:tabs>
          <w:tab w:val="left"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Times New Roman" w:hAnsi="Times New Roman" w:cs="Times New Roman"/>
          <w:color w:val="000000"/>
          <w:sz w:val="28"/>
          <w:szCs w:val="28"/>
          <w:shd w:val="clear" w:color="auto" w:fill="FFFFFF"/>
        </w:rPr>
        <w:t xml:space="preserve">Председатель уведомляет членов комиссии об очередном заседании комиссии не позднее, чем </w:t>
      </w:r>
      <w:r w:rsidRPr="00BA0C04">
        <w:rPr>
          <w:rFonts w:ascii="Times New Roman" w:eastAsia="Times New Roman" w:hAnsi="Times New Roman" w:cs="Times New Roman"/>
          <w:color w:val="000000"/>
          <w:sz w:val="28"/>
          <w:szCs w:val="28"/>
          <w:shd w:val="clear" w:color="auto" w:fill="FFFFFF"/>
        </w:rPr>
        <w:softHyphen/>
      </w:r>
      <w:r w:rsidRPr="00BA0C04">
        <w:rPr>
          <w:rFonts w:ascii="Times New Roman" w:eastAsia="Times New Roman" w:hAnsi="Times New Roman" w:cs="Times New Roman"/>
          <w:color w:val="000000"/>
          <w:sz w:val="28"/>
          <w:szCs w:val="28"/>
          <w:shd w:val="clear" w:color="auto" w:fill="FFFFFF"/>
        </w:rPr>
        <w:softHyphen/>
      </w:r>
      <w:r w:rsidRPr="00BA0C04">
        <w:rPr>
          <w:rFonts w:ascii="Times New Roman" w:eastAsia="Times New Roman" w:hAnsi="Times New Roman" w:cs="Times New Roman"/>
          <w:color w:val="000000"/>
          <w:sz w:val="28"/>
          <w:szCs w:val="28"/>
          <w:shd w:val="clear" w:color="auto" w:fill="FFFFFF"/>
        </w:rPr>
        <w:softHyphen/>
        <w:t xml:space="preserve">за </w:t>
      </w:r>
      <w:r w:rsidRPr="00BA0C04">
        <w:rPr>
          <w:rFonts w:ascii="Times New Roman" w:eastAsia="Times New Roman" w:hAnsi="Times New Roman" w:cs="Times New Roman"/>
          <w:color w:val="000000"/>
          <w:sz w:val="28"/>
          <w:szCs w:val="28"/>
          <w:shd w:val="clear" w:color="auto" w:fill="FFFFFF"/>
        </w:rPr>
        <w:softHyphen/>
      </w:r>
      <w:r w:rsidRPr="00BA0C04">
        <w:rPr>
          <w:rFonts w:ascii="Times New Roman" w:eastAsia="Times New Roman" w:hAnsi="Times New Roman" w:cs="Times New Roman"/>
          <w:color w:val="000000"/>
          <w:sz w:val="28"/>
          <w:szCs w:val="28"/>
          <w:shd w:val="clear" w:color="auto" w:fill="FFFFFF"/>
        </w:rPr>
        <w:softHyphen/>
        <w:t>5 дней до дня заседания комиссии.</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Times New Roman" w:hAnsi="Times New Roman" w:cs="Times New Roman"/>
          <w:color w:val="000000"/>
          <w:sz w:val="28"/>
          <w:szCs w:val="28"/>
          <w:shd w:val="clear" w:color="auto" w:fill="FFFFFF"/>
        </w:rPr>
        <w:t>В случае отсутствия председателя комиссии его функции осуществляет секретарь комиссии.</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Times New Roman" w:hAnsi="Times New Roman" w:cs="Times New Roman"/>
          <w:color w:val="000000"/>
          <w:sz w:val="28"/>
          <w:szCs w:val="28"/>
        </w:rPr>
        <w:t xml:space="preserve">Секретарь </w:t>
      </w:r>
      <w:r w:rsidRPr="00BA0C04">
        <w:rPr>
          <w:rFonts w:ascii="Times New Roman" w:eastAsia="Times New Roman" w:hAnsi="Times New Roman" w:cs="Times New Roman"/>
          <w:color w:val="000000"/>
          <w:sz w:val="28"/>
          <w:szCs w:val="28"/>
          <w:shd w:val="clear" w:color="auto" w:fill="FFFFFF"/>
        </w:rPr>
        <w:t>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Times New Roman" w:hAnsi="Times New Roman" w:cs="Times New Roman"/>
          <w:color w:val="000000"/>
          <w:sz w:val="28"/>
          <w:szCs w:val="28"/>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BA0C04" w:rsidRPr="00BA0C04" w:rsidRDefault="00BA0C04" w:rsidP="00BA0C04">
      <w:pPr>
        <w:numPr>
          <w:ilvl w:val="1"/>
          <w:numId w:val="2"/>
        </w:numPr>
        <w:tabs>
          <w:tab w:val="num"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rsidR="00BA0C04" w:rsidRPr="00BA0C04" w:rsidRDefault="00BA0C04" w:rsidP="00BA0C04">
      <w:pPr>
        <w:tabs>
          <w:tab w:val="left"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Если член комиссии имеет особое мнение, оно заносится в протокол комиссии за подписью этого члена приемочной комиссии. </w:t>
      </w:r>
    </w:p>
    <w:p w:rsidR="00BA0C04" w:rsidRPr="00BA0C04" w:rsidRDefault="00BA0C04" w:rsidP="00BA0C04">
      <w:pPr>
        <w:tabs>
          <w:tab w:val="left" w:pos="0"/>
        </w:tabs>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3.9. Протокол комиссии должен содержать: </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дату и место проведения заседания комиссии; </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общие сведения о закупке; </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сведения о заказчике;</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сведения о начальной (максимальной) цене контракта;</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сведения о поступивших заявках и предложениях;</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сведения о рассмотрении поступивших заявках и предложениях;</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сведения о решениях, принятых членами комиссии;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результаты закупки; </w:t>
      </w:r>
      <w:r w:rsidRPr="00BA0C04">
        <w:rPr>
          <w:rFonts w:ascii="Times New Roman" w:eastAsia="Calibri" w:hAnsi="Times New Roman" w:cs="Times New Roman"/>
          <w:i/>
          <w:sz w:val="28"/>
          <w:szCs w:val="28"/>
        </w:rPr>
        <w:t>иное.</w:t>
      </w:r>
    </w:p>
    <w:p w:rsidR="00BA0C04" w:rsidRPr="00BA0C04" w:rsidRDefault="00BA0C04" w:rsidP="00BA0C04">
      <w:pPr>
        <w:numPr>
          <w:ilvl w:val="0"/>
          <w:numId w:val="2"/>
        </w:numPr>
        <w:spacing w:after="0" w:line="240" w:lineRule="auto"/>
        <w:ind w:firstLine="0"/>
        <w:contextualSpacing/>
        <w:jc w:val="center"/>
        <w:rPr>
          <w:rFonts w:ascii="Times New Roman" w:eastAsia="Calibri" w:hAnsi="Times New Roman" w:cs="Times New Roman"/>
          <w:b/>
          <w:sz w:val="28"/>
          <w:szCs w:val="28"/>
        </w:rPr>
      </w:pPr>
      <w:r w:rsidRPr="00BA0C04">
        <w:rPr>
          <w:rFonts w:ascii="Times New Roman" w:eastAsia="Calibri" w:hAnsi="Times New Roman" w:cs="Times New Roman"/>
          <w:b/>
          <w:sz w:val="28"/>
          <w:szCs w:val="28"/>
        </w:rPr>
        <w:t>Функции комиссии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A0C04" w:rsidRPr="00BA0C04" w:rsidRDefault="00BA0C04" w:rsidP="00BA0C04">
      <w:pPr>
        <w:numPr>
          <w:ilvl w:val="0"/>
          <w:numId w:val="2"/>
        </w:numPr>
        <w:spacing w:after="0" w:line="240" w:lineRule="auto"/>
        <w:ind w:firstLine="0"/>
        <w:contextualSpacing/>
        <w:jc w:val="center"/>
        <w:rPr>
          <w:rFonts w:ascii="Times New Roman" w:eastAsia="Calibri" w:hAnsi="Times New Roman" w:cs="Times New Roman"/>
          <w:b/>
          <w:sz w:val="28"/>
          <w:szCs w:val="28"/>
        </w:rPr>
      </w:pPr>
      <w:r w:rsidRPr="00BA0C04">
        <w:rPr>
          <w:rFonts w:ascii="Times New Roman" w:eastAsia="Calibri" w:hAnsi="Times New Roman" w:cs="Times New Roman"/>
          <w:b/>
          <w:sz w:val="28"/>
          <w:szCs w:val="28"/>
        </w:rPr>
        <w:lastRenderedPageBreak/>
        <w:t>Права и обязанности комиссии</w:t>
      </w:r>
    </w:p>
    <w:p w:rsidR="00BA0C04" w:rsidRPr="00BA0C04" w:rsidRDefault="00BA0C04" w:rsidP="00BA0C04">
      <w:pPr>
        <w:numPr>
          <w:ilvl w:val="1"/>
          <w:numId w:val="2"/>
        </w:num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При выполнении своих функций члены комиссии обладают следующими правами: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 при выполнении своих функций обращаться к специалистам администрации </w:t>
      </w:r>
      <w:r>
        <w:rPr>
          <w:rFonts w:ascii="Times New Roman" w:eastAsia="Calibri" w:hAnsi="Times New Roman" w:cs="Times New Roman"/>
          <w:sz w:val="28"/>
          <w:szCs w:val="28"/>
        </w:rPr>
        <w:t>Большеуринского</w:t>
      </w:r>
      <w:r w:rsidRPr="00BA0C04">
        <w:rPr>
          <w:rFonts w:ascii="Times New Roman" w:eastAsia="Calibri" w:hAnsi="Times New Roman" w:cs="Times New Roman"/>
          <w:sz w:val="28"/>
          <w:szCs w:val="28"/>
        </w:rPr>
        <w:t xml:space="preserve"> сельсовета для получения необходимых комиссии сведений;</w:t>
      </w:r>
    </w:p>
    <w:p w:rsidR="00BA0C04" w:rsidRPr="0067360C"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 привлекать к своей работе специалистов </w:t>
      </w:r>
      <w:r w:rsidRPr="0067360C">
        <w:rPr>
          <w:rFonts w:ascii="Times New Roman" w:eastAsia="Calibri" w:hAnsi="Times New Roman" w:cs="Times New Roman"/>
          <w:sz w:val="28"/>
          <w:szCs w:val="28"/>
        </w:rPr>
        <w:t>администрации Большеуринского сельсовета;</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BA0C04" w:rsidRPr="0067360C" w:rsidRDefault="00BA0C04" w:rsidP="00BA0C04">
      <w:pPr>
        <w:spacing w:after="0" w:line="240" w:lineRule="auto"/>
        <w:ind w:firstLine="284"/>
        <w:contextualSpacing/>
        <w:jc w:val="both"/>
        <w:rPr>
          <w:rFonts w:ascii="Times New Roman" w:eastAsia="Calibri" w:hAnsi="Times New Roman" w:cs="Times New Roman"/>
          <w:sz w:val="28"/>
          <w:szCs w:val="28"/>
        </w:rPr>
      </w:pPr>
      <w:r w:rsidRPr="0067360C">
        <w:rPr>
          <w:rFonts w:ascii="Times New Roman" w:eastAsia="Calibri" w:hAnsi="Times New Roman" w:cs="Times New Roman"/>
          <w:sz w:val="28"/>
          <w:szCs w:val="28"/>
        </w:rPr>
        <w:t>иное.</w:t>
      </w:r>
    </w:p>
    <w:p w:rsidR="00BA0C04" w:rsidRPr="00BA0C04" w:rsidRDefault="00BA0C04" w:rsidP="00BA0C04">
      <w:pPr>
        <w:numPr>
          <w:ilvl w:val="1"/>
          <w:numId w:val="2"/>
        </w:numPr>
        <w:spacing w:after="0" w:line="240" w:lineRule="auto"/>
        <w:ind w:firstLine="284"/>
        <w:contextualSpacing/>
        <w:rPr>
          <w:rFonts w:ascii="Times New Roman" w:eastAsia="Calibri" w:hAnsi="Times New Roman" w:cs="Times New Roman"/>
          <w:sz w:val="28"/>
          <w:szCs w:val="28"/>
        </w:rPr>
      </w:pPr>
      <w:r w:rsidRPr="00BA0C04">
        <w:rPr>
          <w:rFonts w:ascii="Times New Roman" w:eastAsia="Calibri" w:hAnsi="Times New Roman" w:cs="Times New Roman"/>
          <w:sz w:val="28"/>
          <w:szCs w:val="28"/>
        </w:rPr>
        <w:t>К обязанностям членов комиссии относятся:</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 сообщение главе </w:t>
      </w:r>
      <w:r>
        <w:rPr>
          <w:rFonts w:ascii="Times New Roman" w:eastAsia="Calibri" w:hAnsi="Times New Roman" w:cs="Times New Roman"/>
          <w:sz w:val="28"/>
          <w:szCs w:val="28"/>
        </w:rPr>
        <w:t>Большеуринского</w:t>
      </w:r>
      <w:r w:rsidRPr="00BA0C04">
        <w:rPr>
          <w:rFonts w:ascii="Times New Roman" w:eastAsia="Calibri" w:hAnsi="Times New Roman" w:cs="Times New Roman"/>
          <w:sz w:val="28"/>
          <w:szCs w:val="28"/>
        </w:rPr>
        <w:t xml:space="preserve"> сельсовета</w:t>
      </w:r>
      <w:r w:rsidRPr="00BA0C04">
        <w:rPr>
          <w:rFonts w:ascii="Times New Roman" w:eastAsia="Calibri" w:hAnsi="Times New Roman" w:cs="Times New Roman"/>
          <w:i/>
          <w:sz w:val="28"/>
          <w:szCs w:val="28"/>
        </w:rPr>
        <w:t xml:space="preserve"> </w:t>
      </w:r>
      <w:r w:rsidRPr="00BA0C04">
        <w:rPr>
          <w:rFonts w:ascii="Times New Roman" w:eastAsia="Calibri" w:hAnsi="Times New Roman" w:cs="Times New Roman"/>
          <w:sz w:val="28"/>
          <w:szCs w:val="28"/>
        </w:rPr>
        <w:t>о возможности возникновения конфликта интересов при осуществлении закупки;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 xml:space="preserve">- сообщение главе </w:t>
      </w:r>
      <w:r>
        <w:rPr>
          <w:rFonts w:ascii="Times New Roman" w:eastAsia="Calibri" w:hAnsi="Times New Roman" w:cs="Times New Roman"/>
          <w:sz w:val="28"/>
          <w:szCs w:val="28"/>
        </w:rPr>
        <w:t>Большеуринского</w:t>
      </w:r>
      <w:r w:rsidRPr="00BA0C04">
        <w:rPr>
          <w:rFonts w:ascii="Times New Roman" w:eastAsia="Calibri" w:hAnsi="Times New Roman" w:cs="Times New Roman"/>
          <w:sz w:val="28"/>
          <w:szCs w:val="28"/>
        </w:rPr>
        <w:t xml:space="preserve"> сельсовета </w:t>
      </w:r>
      <w:r w:rsidRPr="0067360C">
        <w:rPr>
          <w:rFonts w:ascii="Times New Roman" w:eastAsia="Calibri" w:hAnsi="Times New Roman" w:cs="Times New Roman"/>
          <w:sz w:val="28"/>
          <w:szCs w:val="28"/>
        </w:rPr>
        <w:t xml:space="preserve">или заместителю главы Большеуринского сельсовета </w:t>
      </w:r>
      <w:r w:rsidRPr="00BA0C04">
        <w:rPr>
          <w:rFonts w:ascii="Times New Roman" w:eastAsia="Calibri" w:hAnsi="Times New Roman" w:cs="Times New Roman"/>
          <w:sz w:val="28"/>
          <w:szCs w:val="28"/>
        </w:rPr>
        <w:t xml:space="preserve">об отказе предоставления сотрудниками администрации </w:t>
      </w:r>
      <w:r>
        <w:rPr>
          <w:rFonts w:ascii="Times New Roman" w:eastAsia="Calibri" w:hAnsi="Times New Roman" w:cs="Times New Roman"/>
          <w:sz w:val="28"/>
          <w:szCs w:val="28"/>
        </w:rPr>
        <w:t>Большеуринского</w:t>
      </w:r>
      <w:r w:rsidRPr="00BA0C04">
        <w:rPr>
          <w:rFonts w:ascii="Times New Roman" w:eastAsia="Calibri" w:hAnsi="Times New Roman" w:cs="Times New Roman"/>
          <w:sz w:val="28"/>
          <w:szCs w:val="28"/>
        </w:rPr>
        <w:t xml:space="preserve"> сельсовета</w:t>
      </w:r>
      <w:r w:rsidRPr="00BA0C04">
        <w:rPr>
          <w:rFonts w:ascii="Times New Roman" w:eastAsia="Calibri" w:hAnsi="Times New Roman" w:cs="Times New Roman"/>
          <w:i/>
          <w:sz w:val="28"/>
          <w:szCs w:val="28"/>
        </w:rPr>
        <w:t xml:space="preserve"> </w:t>
      </w:r>
      <w:r w:rsidRPr="00BA0C04">
        <w:rPr>
          <w:rFonts w:ascii="Times New Roman" w:eastAsia="Calibri" w:hAnsi="Times New Roman" w:cs="Times New Roman"/>
          <w:sz w:val="28"/>
          <w:szCs w:val="28"/>
        </w:rPr>
        <w:t>необходимых комиссии сведений;</w:t>
      </w:r>
    </w:p>
    <w:p w:rsidR="00BA0C04" w:rsidRPr="0067360C" w:rsidRDefault="00BA0C04" w:rsidP="00BA0C04">
      <w:pPr>
        <w:spacing w:after="0" w:line="240" w:lineRule="auto"/>
        <w:ind w:firstLine="284"/>
        <w:contextualSpacing/>
        <w:jc w:val="both"/>
        <w:rPr>
          <w:rFonts w:ascii="Times New Roman" w:eastAsia="Calibri" w:hAnsi="Times New Roman" w:cs="Times New Roman"/>
          <w:sz w:val="28"/>
          <w:szCs w:val="28"/>
        </w:rPr>
      </w:pPr>
      <w:r w:rsidRPr="0067360C">
        <w:rPr>
          <w:rFonts w:ascii="Times New Roman" w:eastAsia="Calibri" w:hAnsi="Times New Roman" w:cs="Times New Roman"/>
          <w:sz w:val="28"/>
          <w:szCs w:val="28"/>
        </w:rPr>
        <w:t>иное.</w:t>
      </w:r>
    </w:p>
    <w:p w:rsidR="00BA0C04" w:rsidRPr="00BA0C04" w:rsidRDefault="00BA0C04" w:rsidP="00BA0C04">
      <w:pPr>
        <w:numPr>
          <w:ilvl w:val="0"/>
          <w:numId w:val="2"/>
        </w:numPr>
        <w:spacing w:after="0" w:line="240" w:lineRule="auto"/>
        <w:ind w:firstLine="0"/>
        <w:contextualSpacing/>
        <w:jc w:val="center"/>
        <w:rPr>
          <w:rFonts w:ascii="Times New Roman" w:eastAsia="Calibri" w:hAnsi="Times New Roman" w:cs="Times New Roman"/>
          <w:b/>
          <w:sz w:val="28"/>
          <w:szCs w:val="28"/>
        </w:rPr>
      </w:pPr>
      <w:r w:rsidRPr="00BA0C04">
        <w:rPr>
          <w:rFonts w:ascii="Times New Roman" w:eastAsia="Calibri" w:hAnsi="Times New Roman" w:cs="Times New Roman"/>
          <w:b/>
          <w:sz w:val="28"/>
          <w:szCs w:val="28"/>
        </w:rPr>
        <w:t>Ответственность членов комиссии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r w:rsidRPr="00BA0C04">
        <w:rPr>
          <w:rFonts w:ascii="Times New Roman" w:eastAsia="Calibri" w:hAnsi="Times New Roman" w:cs="Times New Roman"/>
          <w:sz w:val="28"/>
          <w:szCs w:val="28"/>
        </w:rPr>
        <w:t>Члены комиссии при осуществлении своих полномочий несут ответственность в соответствии с законодательством Российской Федерации.</w:t>
      </w:r>
    </w:p>
    <w:p w:rsidR="00BA0C04" w:rsidRPr="00BA0C04" w:rsidRDefault="00BA0C04" w:rsidP="00BA0C04">
      <w:pPr>
        <w:spacing w:after="0" w:line="240" w:lineRule="auto"/>
        <w:ind w:firstLine="284"/>
        <w:contextualSpacing/>
        <w:jc w:val="both"/>
        <w:rPr>
          <w:rFonts w:ascii="Times New Roman" w:eastAsia="Calibri" w:hAnsi="Times New Roman" w:cs="Times New Roman"/>
          <w:sz w:val="28"/>
          <w:szCs w:val="28"/>
        </w:rPr>
      </w:pPr>
    </w:p>
    <w:p w:rsidR="001315D9" w:rsidRDefault="001315D9"/>
    <w:sectPr w:rsidR="001315D9" w:rsidSect="00BB5D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981" w:rsidRDefault="006E3981">
      <w:pPr>
        <w:spacing w:after="0" w:line="240" w:lineRule="auto"/>
      </w:pPr>
      <w:r>
        <w:separator/>
      </w:r>
    </w:p>
  </w:endnote>
  <w:endnote w:type="continuationSeparator" w:id="0">
    <w:p w:rsidR="006E3981" w:rsidRDefault="006E3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981" w:rsidRDefault="006E3981">
      <w:pPr>
        <w:spacing w:after="0" w:line="240" w:lineRule="auto"/>
      </w:pPr>
      <w:r>
        <w:separator/>
      </w:r>
    </w:p>
  </w:footnote>
  <w:footnote w:type="continuationSeparator" w:id="0">
    <w:p w:rsidR="006E3981" w:rsidRDefault="006E39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0A" w:rsidRPr="005F3E0A" w:rsidRDefault="006E3981">
    <w:pPr>
      <w:pStyle w:val="a4"/>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2D61EE"/>
    <w:multiLevelType w:val="multilevel"/>
    <w:tmpl w:val="26F021BA"/>
    <w:lvl w:ilvl="0">
      <w:start w:val="1"/>
      <w:numFmt w:val="decimal"/>
      <w:lvlText w:val="%1."/>
      <w:lvlJc w:val="left"/>
      <w:pPr>
        <w:ind w:left="1069"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0D8B"/>
    <w:rsid w:val="00085C6C"/>
    <w:rsid w:val="000F6DFD"/>
    <w:rsid w:val="001315D9"/>
    <w:rsid w:val="00277C3E"/>
    <w:rsid w:val="00340A14"/>
    <w:rsid w:val="0046785D"/>
    <w:rsid w:val="006441DF"/>
    <w:rsid w:val="00647859"/>
    <w:rsid w:val="00667497"/>
    <w:rsid w:val="0067360C"/>
    <w:rsid w:val="006E3981"/>
    <w:rsid w:val="007035E9"/>
    <w:rsid w:val="0076754F"/>
    <w:rsid w:val="007734FD"/>
    <w:rsid w:val="008A0D8B"/>
    <w:rsid w:val="008F41B9"/>
    <w:rsid w:val="00B02980"/>
    <w:rsid w:val="00B04349"/>
    <w:rsid w:val="00BA0C04"/>
    <w:rsid w:val="00BB5D3C"/>
    <w:rsid w:val="00C262CD"/>
    <w:rsid w:val="00D02DD9"/>
    <w:rsid w:val="00D55745"/>
    <w:rsid w:val="00DE28E6"/>
    <w:rsid w:val="00F11B72"/>
    <w:rsid w:val="00F45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5C6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085C6C"/>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085C6C"/>
    <w:rPr>
      <w:rFonts w:eastAsia="Times New Roman"/>
      <w:lang w:eastAsia="ru-RU"/>
    </w:rPr>
  </w:style>
  <w:style w:type="table" w:styleId="a3">
    <w:name w:val="Table Grid"/>
    <w:basedOn w:val="a1"/>
    <w:uiPriority w:val="59"/>
    <w:rsid w:val="0008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A0C0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675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5C6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085C6C"/>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085C6C"/>
    <w:rPr>
      <w:rFonts w:eastAsia="Times New Roman"/>
      <w:lang w:eastAsia="ru-RU"/>
    </w:rPr>
  </w:style>
  <w:style w:type="table" w:styleId="a3">
    <w:name w:val="Table Grid"/>
    <w:basedOn w:val="a1"/>
    <w:uiPriority w:val="59"/>
    <w:rsid w:val="0008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A0C0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675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41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u.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6536-83AE-458B-873B-A8BF217D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2022-06-28T08:03:00Z</cp:lastPrinted>
  <dcterms:created xsi:type="dcterms:W3CDTF">2022-07-14T02:18:00Z</dcterms:created>
  <dcterms:modified xsi:type="dcterms:W3CDTF">2022-07-14T02:18:00Z</dcterms:modified>
</cp:coreProperties>
</file>